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right"/>
        <w:rPr>
          <w:sz w:val="22"/>
          <w:szCs w:val="22"/>
        </w:rPr>
      </w:pPr>
      <w:r>
        <w:rPr>
          <w:rFonts w:ascii="Times New Roman" w:eastAsia="Times New Roman" w:hAnsi="Times New Roman" w:cs="Times New Roman"/>
          <w:sz w:val="22"/>
          <w:szCs w:val="22"/>
        </w:rPr>
        <w:t>Дело №</w:t>
      </w:r>
      <w:r>
        <w:rPr>
          <w:rFonts w:ascii="Times New Roman" w:eastAsia="Times New Roman" w:hAnsi="Times New Roman" w:cs="Times New Roman"/>
          <w:sz w:val="22"/>
          <w:szCs w:val="22"/>
        </w:rPr>
        <w:t xml:space="preserve"> 5-</w:t>
      </w:r>
      <w:r>
        <w:rPr>
          <w:rFonts w:ascii="Times New Roman" w:eastAsia="Times New Roman" w:hAnsi="Times New Roman" w:cs="Times New Roman"/>
          <w:sz w:val="22"/>
          <w:szCs w:val="22"/>
        </w:rPr>
        <w:t>2087</w:t>
      </w:r>
      <w:r>
        <w:rPr>
          <w:rFonts w:ascii="Times New Roman" w:eastAsia="Times New Roman" w:hAnsi="Times New Roman" w:cs="Times New Roman"/>
          <w:sz w:val="22"/>
          <w:szCs w:val="22"/>
        </w:rPr>
        <w:t>-0501/202</w:t>
      </w:r>
      <w:r>
        <w:rPr>
          <w:rFonts w:ascii="Times New Roman" w:eastAsia="Times New Roman" w:hAnsi="Times New Roman" w:cs="Times New Roman"/>
          <w:sz w:val="22"/>
          <w:szCs w:val="22"/>
        </w:rPr>
        <w:t>6</w:t>
      </w:r>
      <w:r>
        <w:rPr>
          <w:rFonts w:ascii="Times New Roman" w:eastAsia="Times New Roman" w:hAnsi="Times New Roman" w:cs="Times New Roman"/>
          <w:sz w:val="22"/>
          <w:szCs w:val="22"/>
        </w:rPr>
        <w:t xml:space="preserve"> </w:t>
      </w:r>
    </w:p>
    <w:p>
      <w:pPr>
        <w:spacing w:before="0" w:after="0"/>
        <w:jc w:val="right"/>
        <w:rPr>
          <w:sz w:val="22"/>
          <w:szCs w:val="22"/>
        </w:rPr>
      </w:pPr>
      <w:r>
        <w:rPr>
          <w:rFonts w:ascii="Times New Roman" w:eastAsia="Times New Roman" w:hAnsi="Times New Roman" w:cs="Times New Roman"/>
          <w:sz w:val="22"/>
          <w:szCs w:val="22"/>
        </w:rPr>
        <w:t>УИД: 86</w:t>
      </w:r>
      <w:r>
        <w:rPr>
          <w:rFonts w:ascii="Times New Roman" w:eastAsia="Times New Roman" w:hAnsi="Times New Roman" w:cs="Times New Roman"/>
          <w:sz w:val="22"/>
          <w:szCs w:val="22"/>
        </w:rPr>
        <w:t>MS</w:t>
      </w:r>
      <w:r>
        <w:rPr>
          <w:rFonts w:ascii="Times New Roman" w:eastAsia="Times New Roman" w:hAnsi="Times New Roman" w:cs="Times New Roman"/>
          <w:sz w:val="22"/>
          <w:szCs w:val="22"/>
        </w:rPr>
        <w:t>0005-01-202</w:t>
      </w:r>
      <w:r>
        <w:rPr>
          <w:rFonts w:ascii="Times New Roman" w:eastAsia="Times New Roman" w:hAnsi="Times New Roman" w:cs="Times New Roman"/>
          <w:sz w:val="22"/>
          <w:szCs w:val="22"/>
        </w:rPr>
        <w:t>6</w:t>
      </w:r>
      <w:r>
        <w:rPr>
          <w:rFonts w:ascii="Times New Roman" w:eastAsia="Times New Roman" w:hAnsi="Times New Roman" w:cs="Times New Roman"/>
          <w:sz w:val="22"/>
          <w:szCs w:val="22"/>
        </w:rPr>
        <w:t>-00</w:t>
      </w:r>
      <w:r>
        <w:rPr>
          <w:rFonts w:ascii="Times New Roman" w:eastAsia="Times New Roman" w:hAnsi="Times New Roman" w:cs="Times New Roman"/>
          <w:sz w:val="22"/>
          <w:szCs w:val="22"/>
        </w:rPr>
        <w:t>5512-06</w:t>
      </w:r>
    </w:p>
    <w:p>
      <w:pPr>
        <w:spacing w:before="0" w:after="0"/>
        <w:jc w:val="right"/>
        <w:rPr>
          <w:sz w:val="28"/>
          <w:szCs w:val="28"/>
        </w:rPr>
      </w:pPr>
    </w:p>
    <w:p>
      <w:pPr>
        <w:spacing w:before="0" w:after="0"/>
        <w:jc w:val="center"/>
        <w:rPr>
          <w:sz w:val="28"/>
          <w:szCs w:val="28"/>
        </w:rPr>
      </w:pPr>
      <w:r>
        <w:rPr>
          <w:rFonts w:ascii="Times New Roman" w:eastAsia="Times New Roman" w:hAnsi="Times New Roman" w:cs="Times New Roman"/>
          <w:sz w:val="28"/>
          <w:szCs w:val="28"/>
        </w:rPr>
        <w:t>ПОСТАНОВЛЕНИЕ</w:t>
      </w:r>
    </w:p>
    <w:p>
      <w:pPr>
        <w:spacing w:before="0" w:after="0"/>
        <w:jc w:val="center"/>
        <w:rPr>
          <w:sz w:val="28"/>
          <w:szCs w:val="28"/>
        </w:rPr>
      </w:pPr>
      <w:r>
        <w:rPr>
          <w:rFonts w:ascii="Times New Roman" w:eastAsia="Times New Roman" w:hAnsi="Times New Roman" w:cs="Times New Roman"/>
          <w:sz w:val="28"/>
          <w:szCs w:val="28"/>
        </w:rPr>
        <w:t>о назначении административного наказания</w:t>
      </w:r>
    </w:p>
    <w:p>
      <w:pPr>
        <w:spacing w:before="0" w:after="0"/>
        <w:rPr>
          <w:sz w:val="28"/>
          <w:szCs w:val="28"/>
        </w:rPr>
      </w:pPr>
    </w:p>
    <w:p>
      <w:pPr>
        <w:spacing w:before="0" w:after="0"/>
        <w:ind w:right="20"/>
        <w:jc w:val="both"/>
        <w:rPr>
          <w:sz w:val="28"/>
          <w:szCs w:val="28"/>
        </w:rPr>
      </w:pPr>
      <w:r>
        <w:rPr>
          <w:rFonts w:ascii="Times New Roman" w:eastAsia="Times New Roman" w:hAnsi="Times New Roman" w:cs="Times New Roman"/>
          <w:sz w:val="28"/>
          <w:szCs w:val="28"/>
        </w:rPr>
        <w:t>05 октября</w:t>
      </w:r>
      <w:r>
        <w:rPr>
          <w:rFonts w:ascii="Times New Roman" w:eastAsia="Times New Roman" w:hAnsi="Times New Roman" w:cs="Times New Roman"/>
          <w:sz w:val="28"/>
          <w:szCs w:val="28"/>
        </w:rPr>
        <w:t xml:space="preserve"> 2026 </w:t>
      </w:r>
      <w:r>
        <w:rPr>
          <w:rFonts w:ascii="Times New Roman" w:eastAsia="Times New Roman" w:hAnsi="Times New Roman" w:cs="Times New Roman"/>
          <w:sz w:val="28"/>
          <w:szCs w:val="28"/>
        </w:rPr>
        <w:t>года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город Нефтеюганск</w:t>
      </w:r>
    </w:p>
    <w:p>
      <w:pPr>
        <w:spacing w:before="0" w:after="0"/>
        <w:ind w:firstLine="567"/>
        <w:jc w:val="both"/>
        <w:rPr>
          <w:sz w:val="8"/>
          <w:szCs w:val="8"/>
        </w:rPr>
      </w:pPr>
    </w:p>
    <w:p>
      <w:pPr>
        <w:spacing w:before="0" w:after="0"/>
        <w:ind w:firstLine="708"/>
        <w:jc w:val="both"/>
        <w:rPr>
          <w:sz w:val="28"/>
          <w:szCs w:val="28"/>
        </w:rPr>
      </w:pPr>
      <w:r>
        <w:rPr>
          <w:rFonts w:ascii="Times New Roman" w:eastAsia="Times New Roman" w:hAnsi="Times New Roman" w:cs="Times New Roman"/>
          <w:sz w:val="28"/>
          <w:szCs w:val="28"/>
        </w:rPr>
        <w:t xml:space="preserve">Мировой судья судебного участка № 6 </w:t>
      </w:r>
      <w:r>
        <w:rPr>
          <w:rFonts w:ascii="Times New Roman" w:eastAsia="Times New Roman" w:hAnsi="Times New Roman" w:cs="Times New Roman"/>
          <w:sz w:val="28"/>
          <w:szCs w:val="28"/>
        </w:rPr>
        <w:t xml:space="preserve">Нефтеюганского судебного района Ханты-Мансийского автономного округа – Югры </w:t>
      </w:r>
      <w:r>
        <w:rPr>
          <w:rFonts w:ascii="Times New Roman" w:eastAsia="Times New Roman" w:hAnsi="Times New Roman" w:cs="Times New Roman"/>
          <w:sz w:val="28"/>
          <w:szCs w:val="28"/>
        </w:rPr>
        <w:t xml:space="preserve">Сабитова Д.Р. </w:t>
      </w:r>
      <w:r>
        <w:rPr>
          <w:rFonts w:ascii="Times New Roman" w:eastAsia="Times New Roman" w:hAnsi="Times New Roman" w:cs="Times New Roman"/>
          <w:sz w:val="28"/>
          <w:szCs w:val="28"/>
        </w:rPr>
        <w:t xml:space="preserve">(628305, ХМАО-Югра, г. Нефтеюганск, ул. Сургутская, 10), </w:t>
      </w: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рассмотрев в открытом судебном заседании дело об административном правонарушении в отношении:</w:t>
      </w:r>
    </w:p>
    <w:p>
      <w:pPr>
        <w:spacing w:before="0" w:after="0"/>
        <w:ind w:left="567"/>
        <w:jc w:val="both"/>
        <w:rPr>
          <w:sz w:val="28"/>
          <w:szCs w:val="28"/>
        </w:rPr>
      </w:pPr>
      <w:r>
        <w:rPr>
          <w:rFonts w:ascii="Times New Roman" w:eastAsia="Times New Roman" w:hAnsi="Times New Roman" w:cs="Times New Roman"/>
          <w:sz w:val="28"/>
          <w:szCs w:val="28"/>
        </w:rPr>
        <w:t xml:space="preserve">Колесникова </w:t>
      </w:r>
      <w:r>
        <w:rPr>
          <w:rStyle w:val="cat-UserDefined-203046926grp-36rplc-8"/>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Style w:val="cat-UserDefinedgrp-35rplc-9"/>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года рождения, уроженца</w:t>
      </w:r>
      <w:r>
        <w:rPr>
          <w:rFonts w:ascii="Times New Roman" w:eastAsia="Times New Roman" w:hAnsi="Times New Roman" w:cs="Times New Roman"/>
          <w:sz w:val="28"/>
          <w:szCs w:val="28"/>
        </w:rPr>
        <w:t xml:space="preserve"> </w:t>
      </w:r>
      <w:r>
        <w:rPr>
          <w:rStyle w:val="cat-UserDefined1978488156grp-37rplc-12"/>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не работающего,</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зарегистрированного и</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проживающего по адресу: </w:t>
      </w:r>
      <w:r>
        <w:rPr>
          <w:rStyle w:val="cat-UserDefinedgrp-38rplc-13"/>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ИНН: </w:t>
      </w:r>
      <w:r>
        <w:rPr>
          <w:rStyle w:val="cat-UserDefinedgrp-27rplc-15"/>
          <w:rFonts w:ascii="Times New Roman" w:eastAsia="Times New Roman" w:hAnsi="Times New Roman" w:cs="Times New Roman"/>
          <w:sz w:val="28"/>
          <w:szCs w:val="28"/>
        </w:rPr>
        <w:t>***</w:t>
      </w:r>
      <w:r>
        <w:rPr>
          <w:rFonts w:ascii="Times New Roman" w:eastAsia="Times New Roman" w:hAnsi="Times New Roman" w:cs="Times New Roman"/>
          <w:sz w:val="28"/>
          <w:szCs w:val="28"/>
        </w:rPr>
        <w:t>,</w:t>
      </w:r>
    </w:p>
    <w:p>
      <w:pPr>
        <w:spacing w:before="0" w:after="0"/>
        <w:jc w:val="both"/>
        <w:rPr>
          <w:sz w:val="28"/>
          <w:szCs w:val="28"/>
        </w:rPr>
      </w:pPr>
      <w:r>
        <w:rPr>
          <w:rFonts w:ascii="Times New Roman" w:eastAsia="Times New Roman" w:hAnsi="Times New Roman" w:cs="Times New Roman"/>
          <w:sz w:val="28"/>
          <w:szCs w:val="28"/>
        </w:rPr>
        <w:t>в совершении административного правонарушения, предусмотренного ч.4 ст. 12.15 Кодекса Российской Федерации об административных правонарушениях,</w:t>
      </w:r>
    </w:p>
    <w:p>
      <w:pPr>
        <w:spacing w:before="0" w:after="0"/>
        <w:ind w:firstLine="567"/>
        <w:jc w:val="both"/>
        <w:rPr>
          <w:sz w:val="8"/>
          <w:szCs w:val="8"/>
        </w:rPr>
      </w:pPr>
    </w:p>
    <w:p>
      <w:pPr>
        <w:spacing w:before="0" w:after="0"/>
        <w:jc w:val="center"/>
        <w:rPr>
          <w:sz w:val="28"/>
          <w:szCs w:val="28"/>
        </w:rPr>
      </w:pPr>
      <w:r>
        <w:rPr>
          <w:rFonts w:ascii="Times New Roman" w:eastAsia="Times New Roman" w:hAnsi="Times New Roman" w:cs="Times New Roman"/>
          <w:sz w:val="28"/>
          <w:szCs w:val="28"/>
        </w:rPr>
        <w:t>У С Т А Н О В И Л:</w:t>
      </w:r>
    </w:p>
    <w:p>
      <w:pPr>
        <w:spacing w:before="0" w:after="0"/>
        <w:ind w:firstLine="567"/>
        <w:jc w:val="both"/>
        <w:rPr>
          <w:sz w:val="8"/>
          <w:szCs w:val="8"/>
        </w:rPr>
      </w:pPr>
    </w:p>
    <w:p>
      <w:pPr>
        <w:widowControl w:val="0"/>
        <w:spacing w:before="0" w:after="0"/>
        <w:ind w:firstLine="567"/>
        <w:jc w:val="both"/>
        <w:rPr>
          <w:sz w:val="28"/>
          <w:szCs w:val="28"/>
        </w:rPr>
      </w:pPr>
      <w:r>
        <w:rPr>
          <w:rFonts w:ascii="Times New Roman" w:eastAsia="Times New Roman" w:hAnsi="Times New Roman" w:cs="Times New Roman"/>
          <w:sz w:val="28"/>
          <w:szCs w:val="28"/>
        </w:rPr>
        <w:t>Колесников</w:t>
      </w:r>
      <w:r>
        <w:rPr>
          <w:rFonts w:ascii="Times New Roman" w:eastAsia="Times New Roman" w:hAnsi="Times New Roman" w:cs="Times New Roman"/>
          <w:sz w:val="28"/>
          <w:szCs w:val="28"/>
        </w:rPr>
        <w:t xml:space="preserve"> </w:t>
      </w:r>
      <w:r>
        <w:rPr>
          <w:rStyle w:val="cat-UserDefined-1455643484grp-39rplc-18"/>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10.09</w:t>
      </w:r>
      <w:r>
        <w:rPr>
          <w:rFonts w:ascii="Times New Roman" w:eastAsia="Times New Roman" w:hAnsi="Times New Roman" w:cs="Times New Roman"/>
          <w:sz w:val="28"/>
          <w:szCs w:val="28"/>
        </w:rPr>
        <w:t>.2026</w:t>
      </w:r>
      <w:r>
        <w:rPr>
          <w:rFonts w:ascii="Times New Roman" w:eastAsia="Times New Roman" w:hAnsi="Times New Roman" w:cs="Times New Roman"/>
          <w:sz w:val="28"/>
          <w:szCs w:val="28"/>
        </w:rPr>
        <w:t xml:space="preserve"> в </w:t>
      </w:r>
      <w:r>
        <w:rPr>
          <w:rFonts w:ascii="Times New Roman" w:eastAsia="Times New Roman" w:hAnsi="Times New Roman" w:cs="Times New Roman"/>
          <w:sz w:val="28"/>
          <w:szCs w:val="28"/>
        </w:rPr>
        <w:t>14</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45</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на </w:t>
      </w:r>
      <w:r>
        <w:rPr>
          <w:rFonts w:ascii="Times New Roman" w:eastAsia="Times New Roman" w:hAnsi="Times New Roman" w:cs="Times New Roman"/>
          <w:sz w:val="28"/>
          <w:szCs w:val="28"/>
        </w:rPr>
        <w:t>623</w:t>
      </w:r>
      <w:r>
        <w:rPr>
          <w:rFonts w:ascii="Times New Roman" w:eastAsia="Times New Roman" w:hAnsi="Times New Roman" w:cs="Times New Roman"/>
          <w:sz w:val="28"/>
          <w:szCs w:val="28"/>
        </w:rPr>
        <w:t xml:space="preserve"> км. а/д Р404 Тюмень-</w:t>
      </w:r>
      <w:r>
        <w:rPr>
          <w:rFonts w:ascii="Times New Roman" w:eastAsia="Times New Roman" w:hAnsi="Times New Roman" w:cs="Times New Roman"/>
          <w:sz w:val="28"/>
          <w:szCs w:val="28"/>
        </w:rPr>
        <w:t>Тобольск-</w:t>
      </w:r>
      <w:r>
        <w:rPr>
          <w:rFonts w:ascii="Times New Roman" w:eastAsia="Times New Roman" w:hAnsi="Times New Roman" w:cs="Times New Roman"/>
          <w:sz w:val="28"/>
          <w:szCs w:val="28"/>
        </w:rPr>
        <w:t>Ханты-Мансийский Нефтеюганского района</w:t>
      </w:r>
      <w:r>
        <w:rPr>
          <w:rFonts w:ascii="Times New Roman" w:eastAsia="Times New Roman" w:hAnsi="Times New Roman" w:cs="Times New Roman"/>
          <w:sz w:val="28"/>
          <w:szCs w:val="28"/>
        </w:rPr>
        <w:t xml:space="preserve">, управляя транспортным средством </w:t>
      </w:r>
      <w:r>
        <w:rPr>
          <w:rStyle w:val="cat-UserDefined933127923grp-40rplc-23"/>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г/н </w:t>
      </w:r>
      <w:r>
        <w:rPr>
          <w:rStyle w:val="cat-UserDefined-1350780063grp-41rplc-25"/>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при совершении обгона, движущегося впереди грузового транспортного средства, совершил выезд на полосу дороги, предназначенную для встречного движения, с соблюдением требований ПДД РФ, завершил маневр обгона в зоне действия дорожного знака 3.20 Обгон запрещен, с пересечением линии дорожной разметки 1.1 сплошная линия</w:t>
      </w:r>
      <w:r>
        <w:rPr>
          <w:rFonts w:ascii="Times New Roman" w:eastAsia="Times New Roman" w:hAnsi="Times New Roman" w:cs="Times New Roman"/>
          <w:sz w:val="28"/>
          <w:szCs w:val="28"/>
        </w:rPr>
        <w:t xml:space="preserve">, чем нарушил п. </w:t>
      </w:r>
      <w:r>
        <w:rPr>
          <w:rFonts w:ascii="Times New Roman" w:eastAsia="Times New Roman" w:hAnsi="Times New Roman" w:cs="Times New Roman"/>
          <w:sz w:val="28"/>
          <w:szCs w:val="28"/>
        </w:rPr>
        <w:t>1.3</w:t>
      </w:r>
      <w:r>
        <w:rPr>
          <w:rFonts w:ascii="Times New Roman" w:eastAsia="Times New Roman" w:hAnsi="Times New Roman" w:cs="Times New Roman"/>
          <w:sz w:val="28"/>
          <w:szCs w:val="28"/>
        </w:rPr>
        <w:t xml:space="preserve"> Правил дорожного движения Российской Федерации, утвержденных постановлением Правительства Российской Федерации от 23.10.1993 № 1090</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
    <w:p>
      <w:pPr>
        <w:widowControl w:val="0"/>
        <w:spacing w:before="0" w:after="0"/>
        <w:ind w:firstLine="567"/>
        <w:jc w:val="both"/>
        <w:rPr>
          <w:sz w:val="28"/>
          <w:szCs w:val="28"/>
        </w:rPr>
      </w:pPr>
      <w:r>
        <w:rPr>
          <w:rFonts w:ascii="Times New Roman" w:eastAsia="Times New Roman" w:hAnsi="Times New Roman" w:cs="Times New Roman"/>
          <w:sz w:val="28"/>
          <w:szCs w:val="28"/>
        </w:rPr>
        <w:t xml:space="preserve">В судебном заседании </w:t>
      </w:r>
      <w:r>
        <w:rPr>
          <w:rFonts w:ascii="Times New Roman" w:eastAsia="Times New Roman" w:hAnsi="Times New Roman" w:cs="Times New Roman"/>
          <w:sz w:val="28"/>
          <w:szCs w:val="28"/>
        </w:rPr>
        <w:t xml:space="preserve">Колесников </w:t>
      </w:r>
      <w:r>
        <w:rPr>
          <w:rStyle w:val="cat-UserDefined-1455643484grp-39rplc-28"/>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вину в совершении административного правонарушения признал, вместе с тем пояснил, что выехал на полосу </w:t>
      </w:r>
      <w:r>
        <w:rPr>
          <w:rFonts w:ascii="Times New Roman" w:eastAsia="Times New Roman" w:hAnsi="Times New Roman" w:cs="Times New Roman"/>
          <w:sz w:val="28"/>
          <w:szCs w:val="28"/>
        </w:rPr>
        <w:t>дороги предназначенной для встречного движения на прерывистой линии разметки</w:t>
      </w:r>
      <w:r>
        <w:rPr>
          <w:rFonts w:ascii="Times New Roman" w:eastAsia="Times New Roman" w:hAnsi="Times New Roman" w:cs="Times New Roman"/>
          <w:sz w:val="28"/>
          <w:szCs w:val="28"/>
        </w:rPr>
        <w:t xml:space="preserve"> без нарушений Правил дорожного движения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закончил маневр обгона с </w:t>
      </w:r>
      <w:r>
        <w:rPr>
          <w:rFonts w:ascii="Times New Roman" w:eastAsia="Times New Roman" w:hAnsi="Times New Roman" w:cs="Times New Roman"/>
          <w:sz w:val="28"/>
          <w:szCs w:val="28"/>
        </w:rPr>
        <w:t>пересечением</w:t>
      </w:r>
      <w:r>
        <w:rPr>
          <w:rFonts w:ascii="Times New Roman" w:eastAsia="Times New Roman" w:hAnsi="Times New Roman" w:cs="Times New Roman"/>
          <w:sz w:val="28"/>
          <w:szCs w:val="28"/>
        </w:rPr>
        <w:t xml:space="preserve"> сплошной линии дорожной разметки 1.1</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Данное действия было совершено непреднамеренно, поскольку не было предупреждающей разметки 1.6, которая должна быть перед сплошной линией разметки. </w:t>
      </w:r>
      <w:r>
        <w:rPr>
          <w:rFonts w:ascii="Times New Roman" w:eastAsia="Times New Roman" w:hAnsi="Times New Roman" w:cs="Times New Roman"/>
          <w:sz w:val="28"/>
          <w:szCs w:val="28"/>
        </w:rPr>
        <w:t xml:space="preserve">  </w:t>
      </w:r>
    </w:p>
    <w:p>
      <w:pPr>
        <w:spacing w:before="0" w:after="0"/>
        <w:ind w:firstLine="567"/>
        <w:jc w:val="both"/>
        <w:rPr>
          <w:sz w:val="28"/>
          <w:szCs w:val="28"/>
        </w:rPr>
      </w:pPr>
      <w:r>
        <w:rPr>
          <w:rFonts w:ascii="Times New Roman" w:eastAsia="Times New Roman" w:hAnsi="Times New Roman" w:cs="Times New Roman"/>
          <w:sz w:val="28"/>
          <w:szCs w:val="28"/>
        </w:rPr>
        <w:t xml:space="preserve">Мировой судья, </w:t>
      </w:r>
      <w:r>
        <w:rPr>
          <w:rFonts w:ascii="Times New Roman" w:eastAsia="Times New Roman" w:hAnsi="Times New Roman" w:cs="Times New Roman"/>
          <w:sz w:val="28"/>
          <w:szCs w:val="28"/>
        </w:rPr>
        <w:t xml:space="preserve">выслушав Колесникова </w:t>
      </w:r>
      <w:r>
        <w:rPr>
          <w:rStyle w:val="cat-UserDefined-1455643484grp-39rplc-30"/>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исследовав материалы дела, считает, что вина </w:t>
      </w:r>
      <w:r>
        <w:rPr>
          <w:rFonts w:ascii="Times New Roman" w:eastAsia="Times New Roman" w:hAnsi="Times New Roman" w:cs="Times New Roman"/>
          <w:sz w:val="28"/>
          <w:szCs w:val="28"/>
        </w:rPr>
        <w:t>Колесников</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w:t>
      </w:r>
      <w:r>
        <w:rPr>
          <w:rStyle w:val="cat-UserDefined-1455643484grp-39rplc-32"/>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 совершении правонарушения полностью доказана и подтверждается следующими доказательствами:</w:t>
      </w:r>
    </w:p>
    <w:p>
      <w:pPr>
        <w:widowControl w:val="0"/>
        <w:spacing w:before="0" w:after="0"/>
        <w:ind w:firstLine="567"/>
        <w:jc w:val="both"/>
        <w:rPr>
          <w:sz w:val="28"/>
          <w:szCs w:val="28"/>
        </w:rPr>
      </w:pPr>
      <w:r>
        <w:rPr>
          <w:rFonts w:ascii="Times New Roman" w:eastAsia="Times New Roman" w:hAnsi="Times New Roman" w:cs="Times New Roman"/>
          <w:sz w:val="28"/>
          <w:szCs w:val="28"/>
        </w:rPr>
        <w:t xml:space="preserve">- протоколом об административном правонарушении </w:t>
      </w:r>
      <w:r>
        <w:rPr>
          <w:rFonts w:ascii="Times New Roman" w:eastAsia="Times New Roman" w:hAnsi="Times New Roman" w:cs="Times New Roman"/>
          <w:sz w:val="28"/>
          <w:szCs w:val="28"/>
        </w:rPr>
        <w:t xml:space="preserve">86ХМ </w:t>
      </w:r>
      <w:r>
        <w:rPr>
          <w:rFonts w:ascii="Times New Roman" w:eastAsia="Times New Roman" w:hAnsi="Times New Roman" w:cs="Times New Roman"/>
          <w:sz w:val="28"/>
          <w:szCs w:val="28"/>
        </w:rPr>
        <w:t>759294</w:t>
      </w:r>
      <w:r>
        <w:rPr>
          <w:rFonts w:ascii="Times New Roman" w:eastAsia="Times New Roman" w:hAnsi="Times New Roman" w:cs="Times New Roman"/>
          <w:sz w:val="28"/>
          <w:szCs w:val="28"/>
        </w:rPr>
        <w:t xml:space="preserve"> от </w:t>
      </w:r>
      <w:r>
        <w:rPr>
          <w:rFonts w:ascii="Times New Roman" w:eastAsia="Times New Roman" w:hAnsi="Times New Roman" w:cs="Times New Roman"/>
          <w:sz w:val="28"/>
          <w:szCs w:val="28"/>
        </w:rPr>
        <w:t>10.09</w:t>
      </w:r>
      <w:r>
        <w:rPr>
          <w:rFonts w:ascii="Times New Roman" w:eastAsia="Times New Roman" w:hAnsi="Times New Roman" w:cs="Times New Roman"/>
          <w:sz w:val="28"/>
          <w:szCs w:val="28"/>
        </w:rPr>
        <w:t>.2026</w:t>
      </w:r>
      <w:r>
        <w:rPr>
          <w:rFonts w:ascii="Times New Roman" w:eastAsia="Times New Roman" w:hAnsi="Times New Roman" w:cs="Times New Roman"/>
          <w:sz w:val="28"/>
          <w:szCs w:val="28"/>
        </w:rPr>
        <w:t xml:space="preserve">, из которого следует, что права и обязанности, предусмотренные ст. 25.1 КоАП РФ и ст. 51 Конституции РФ </w:t>
      </w:r>
      <w:r>
        <w:rPr>
          <w:rFonts w:ascii="Times New Roman" w:eastAsia="Times New Roman" w:hAnsi="Times New Roman" w:cs="Times New Roman"/>
          <w:sz w:val="28"/>
          <w:szCs w:val="28"/>
        </w:rPr>
        <w:t>Колесников</w:t>
      </w:r>
      <w:r>
        <w:rPr>
          <w:rFonts w:ascii="Times New Roman" w:eastAsia="Times New Roman" w:hAnsi="Times New Roman" w:cs="Times New Roman"/>
          <w:sz w:val="28"/>
          <w:szCs w:val="28"/>
        </w:rPr>
        <w:t>у</w:t>
      </w:r>
      <w:r>
        <w:rPr>
          <w:rFonts w:ascii="Times New Roman" w:eastAsia="Times New Roman" w:hAnsi="Times New Roman" w:cs="Times New Roman"/>
          <w:sz w:val="28"/>
          <w:szCs w:val="28"/>
        </w:rPr>
        <w:t xml:space="preserve"> </w:t>
      </w:r>
      <w:r>
        <w:rPr>
          <w:rStyle w:val="cat-UserDefined-1455643484grp-39rplc-36"/>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разъяснены, что подтверждается его подписью в соответствующей гра</w:t>
      </w:r>
      <w:r>
        <w:rPr>
          <w:rFonts w:ascii="Times New Roman" w:eastAsia="Times New Roman" w:hAnsi="Times New Roman" w:cs="Times New Roman"/>
          <w:sz w:val="28"/>
          <w:szCs w:val="28"/>
        </w:rPr>
        <w:t>фе протокола, копия протокола им</w:t>
      </w:r>
      <w:r>
        <w:rPr>
          <w:rFonts w:ascii="Times New Roman" w:eastAsia="Times New Roman" w:hAnsi="Times New Roman" w:cs="Times New Roman"/>
          <w:sz w:val="28"/>
          <w:szCs w:val="28"/>
        </w:rPr>
        <w:t xml:space="preserve"> получена, протокол подписан</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Из протокола следует, что Колесников </w:t>
      </w:r>
      <w:r>
        <w:rPr>
          <w:rStyle w:val="cat-UserDefined-1455643484grp-39rplc-38"/>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10.09.2026 в 14:45, на 623 км. а/д Р404 Тюмень-Тобольск-Ханты-Мансийский Нефтеюганского района, управляя транспортным средством </w:t>
      </w:r>
      <w:r>
        <w:rPr>
          <w:rStyle w:val="cat-UserDefined933127923grp-40rplc-43"/>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г/н </w:t>
      </w:r>
      <w:r>
        <w:rPr>
          <w:rStyle w:val="cat-UserDefined-1350780063grp-41rplc-45"/>
          <w:rFonts w:ascii="Times New Roman" w:eastAsia="Times New Roman" w:hAnsi="Times New Roman" w:cs="Times New Roman"/>
          <w:sz w:val="28"/>
          <w:szCs w:val="28"/>
        </w:rPr>
        <w:t>***</w:t>
      </w:r>
      <w:r>
        <w:rPr>
          <w:rFonts w:ascii="Times New Roman" w:eastAsia="Times New Roman" w:hAnsi="Times New Roman" w:cs="Times New Roman"/>
          <w:sz w:val="28"/>
          <w:szCs w:val="28"/>
        </w:rPr>
        <w:t>, совершил обгон попутного транспортного средства, с выездом на полосу дороги, предназначенной для встречного движения, с последующим возвращением на ранее занимаемую полосу с пересечением дорожной горизонтальной разметки 1.1 (сплошная линия), чем нарушил п. 1.3 Правил дорожного движения Российской Федерации, утвержденных постановлением Правительства Российской Федерации от 23.10.1993 № 1090</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pPr>
        <w:spacing w:before="0" w:after="0"/>
        <w:ind w:firstLine="567"/>
        <w:jc w:val="both"/>
        <w:rPr>
          <w:sz w:val="28"/>
          <w:szCs w:val="28"/>
        </w:rPr>
      </w:pPr>
      <w:r>
        <w:rPr>
          <w:rFonts w:ascii="Times New Roman" w:eastAsia="Times New Roman" w:hAnsi="Times New Roman" w:cs="Times New Roman"/>
          <w:sz w:val="28"/>
          <w:szCs w:val="28"/>
        </w:rPr>
        <w:t xml:space="preserve">- схемой места совершения административного правонарушения, из которой следует, что </w:t>
      </w:r>
      <w:r>
        <w:rPr>
          <w:rFonts w:ascii="Times New Roman" w:eastAsia="Times New Roman" w:hAnsi="Times New Roman" w:cs="Times New Roman"/>
          <w:sz w:val="28"/>
          <w:szCs w:val="28"/>
        </w:rPr>
        <w:t xml:space="preserve">Колесников </w:t>
      </w:r>
      <w:r>
        <w:rPr>
          <w:rStyle w:val="cat-UserDefined-1455643484grp-39rplc-48"/>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10.09.2026 в 14:45, на 623 км. а/д Р404 Тюмень-Тобольск-Ханты-Мансийский Нефтеюганского района, управляя транспортным средством </w:t>
      </w:r>
      <w:r>
        <w:rPr>
          <w:rStyle w:val="cat-UserDefined933127923grp-40rplc-53"/>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г/н </w:t>
      </w:r>
      <w:r>
        <w:rPr>
          <w:rStyle w:val="cat-UserDefined-1350780063grp-41rplc-55"/>
          <w:rFonts w:ascii="Times New Roman" w:eastAsia="Times New Roman" w:hAnsi="Times New Roman" w:cs="Times New Roman"/>
          <w:sz w:val="28"/>
          <w:szCs w:val="28"/>
        </w:rPr>
        <w:t>***</w:t>
      </w:r>
      <w:r>
        <w:rPr>
          <w:rFonts w:ascii="Times New Roman" w:eastAsia="Times New Roman" w:hAnsi="Times New Roman" w:cs="Times New Roman"/>
          <w:sz w:val="28"/>
          <w:szCs w:val="28"/>
        </w:rPr>
        <w:t>, совершил обгон попутного транспортного средства, с выездом на полосу дороги, предназначенной для встречного движения</w:t>
      </w:r>
      <w:r>
        <w:rPr>
          <w:rFonts w:ascii="Times New Roman" w:eastAsia="Times New Roman" w:hAnsi="Times New Roman" w:cs="Times New Roman"/>
          <w:sz w:val="28"/>
          <w:szCs w:val="28"/>
        </w:rPr>
        <w:t xml:space="preserve"> с пересечением линии дорожной разметки 1.6</w:t>
      </w:r>
      <w:r>
        <w:rPr>
          <w:rFonts w:ascii="Times New Roman" w:eastAsia="Times New Roman" w:hAnsi="Times New Roman" w:cs="Times New Roman"/>
          <w:sz w:val="28"/>
          <w:szCs w:val="28"/>
        </w:rPr>
        <w:t>, с последующим возвращением на ранее занимаемую полосу с пересечением дорожной горизонтальной разметки 1.1 (сплошная линия)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Со схемой </w:t>
      </w:r>
      <w:r>
        <w:rPr>
          <w:rFonts w:ascii="Times New Roman" w:eastAsia="Times New Roman" w:hAnsi="Times New Roman" w:cs="Times New Roman"/>
          <w:sz w:val="28"/>
          <w:szCs w:val="28"/>
        </w:rPr>
        <w:t xml:space="preserve">Колесников </w:t>
      </w:r>
      <w:r>
        <w:rPr>
          <w:rStyle w:val="cat-UserDefined-1455643484grp-39rplc-57"/>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ознакомлен;</w:t>
      </w:r>
    </w:p>
    <w:p>
      <w:pPr>
        <w:spacing w:before="0" w:after="0"/>
        <w:ind w:firstLine="567"/>
        <w:jc w:val="both"/>
        <w:rPr>
          <w:sz w:val="28"/>
          <w:szCs w:val="28"/>
        </w:rPr>
      </w:pPr>
      <w:r>
        <w:rPr>
          <w:rFonts w:ascii="Times New Roman" w:eastAsia="Times New Roman" w:hAnsi="Times New Roman" w:cs="Times New Roman"/>
          <w:sz w:val="28"/>
          <w:szCs w:val="28"/>
        </w:rPr>
        <w:t>- рапортом инспектора ДПС</w:t>
      </w:r>
      <w:r>
        <w:rPr>
          <w:rFonts w:ascii="Times New Roman" w:eastAsia="Times New Roman" w:hAnsi="Times New Roman" w:cs="Times New Roman"/>
          <w:sz w:val="28"/>
          <w:szCs w:val="28"/>
        </w:rPr>
        <w:t xml:space="preserve"> ОВ ДПС ГИБДД ОМВД России по Нефтеюганскому району</w:t>
      </w:r>
      <w:r>
        <w:rPr>
          <w:rFonts w:ascii="Times New Roman" w:eastAsia="Times New Roman" w:hAnsi="Times New Roman" w:cs="Times New Roman"/>
          <w:sz w:val="28"/>
          <w:szCs w:val="28"/>
        </w:rPr>
        <w:t xml:space="preserve"> в котором изложены обстоятельства административного правонарушения; </w:t>
      </w:r>
    </w:p>
    <w:p>
      <w:pPr>
        <w:spacing w:before="0" w:after="0"/>
        <w:ind w:firstLine="567"/>
        <w:jc w:val="both"/>
        <w:rPr>
          <w:sz w:val="28"/>
          <w:szCs w:val="28"/>
        </w:rPr>
      </w:pPr>
      <w:r>
        <w:rPr>
          <w:rFonts w:ascii="Times New Roman" w:eastAsia="Times New Roman" w:hAnsi="Times New Roman" w:cs="Times New Roman"/>
          <w:sz w:val="28"/>
          <w:szCs w:val="28"/>
        </w:rPr>
        <w:t xml:space="preserve">- копией паспорта Колесникова </w:t>
      </w:r>
      <w:r>
        <w:rPr>
          <w:rStyle w:val="cat-UserDefined-1455643484grp-39rplc-60"/>
          <w:rFonts w:ascii="Times New Roman" w:eastAsia="Times New Roman" w:hAnsi="Times New Roman" w:cs="Times New Roman"/>
          <w:sz w:val="28"/>
          <w:szCs w:val="28"/>
        </w:rPr>
        <w:t>***</w:t>
      </w:r>
      <w:r>
        <w:rPr>
          <w:rFonts w:ascii="Times New Roman" w:eastAsia="Times New Roman" w:hAnsi="Times New Roman" w:cs="Times New Roman"/>
          <w:sz w:val="28"/>
          <w:szCs w:val="28"/>
        </w:rPr>
        <w:t>;</w:t>
      </w:r>
    </w:p>
    <w:p>
      <w:pPr>
        <w:spacing w:before="0" w:after="0"/>
        <w:ind w:firstLine="567"/>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копией во</w:t>
      </w:r>
      <w:r>
        <w:rPr>
          <w:rFonts w:ascii="Times New Roman" w:eastAsia="Times New Roman" w:hAnsi="Times New Roman" w:cs="Times New Roman"/>
          <w:sz w:val="28"/>
          <w:szCs w:val="28"/>
        </w:rPr>
        <w:t xml:space="preserve">дительского удостоверения Колесникова </w:t>
      </w:r>
      <w:r>
        <w:rPr>
          <w:rStyle w:val="cat-UserDefined-1455643484grp-39rplc-62"/>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копией свидетельства о регистрации ТС на Колесникова </w:t>
      </w:r>
      <w:r>
        <w:rPr>
          <w:rStyle w:val="cat-UserDefined-1455643484grp-39rplc-64"/>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pPr>
        <w:spacing w:before="0" w:after="0"/>
        <w:ind w:right="26" w:firstLine="567"/>
        <w:jc w:val="both"/>
        <w:rPr>
          <w:sz w:val="28"/>
          <w:szCs w:val="28"/>
        </w:rPr>
      </w:pPr>
      <w:r>
        <w:rPr>
          <w:rFonts w:ascii="Times New Roman" w:eastAsia="Times New Roman" w:hAnsi="Times New Roman" w:cs="Times New Roman"/>
          <w:sz w:val="28"/>
          <w:szCs w:val="28"/>
        </w:rPr>
        <w:t>- карточкой операции с ВУ;</w:t>
      </w:r>
    </w:p>
    <w:p>
      <w:pPr>
        <w:spacing w:before="0" w:after="0"/>
        <w:ind w:firstLine="567"/>
        <w:jc w:val="both"/>
        <w:rPr>
          <w:sz w:val="28"/>
          <w:szCs w:val="28"/>
        </w:rPr>
      </w:pPr>
      <w:r>
        <w:rPr>
          <w:rFonts w:ascii="Times New Roman" w:eastAsia="Times New Roman" w:hAnsi="Times New Roman" w:cs="Times New Roman"/>
          <w:sz w:val="28"/>
          <w:szCs w:val="28"/>
        </w:rPr>
        <w:t>- карточкой учета ТС;</w:t>
      </w:r>
    </w:p>
    <w:p>
      <w:pPr>
        <w:spacing w:before="0" w:after="0"/>
        <w:ind w:right="26" w:firstLine="567"/>
        <w:jc w:val="both"/>
        <w:rPr>
          <w:sz w:val="28"/>
          <w:szCs w:val="28"/>
        </w:rPr>
      </w:pPr>
      <w:r>
        <w:rPr>
          <w:rFonts w:ascii="Times New Roman" w:eastAsia="Times New Roman" w:hAnsi="Times New Roman" w:cs="Times New Roman"/>
          <w:sz w:val="28"/>
          <w:szCs w:val="28"/>
        </w:rPr>
        <w:t>- реестром административных правонарушений;</w:t>
      </w:r>
    </w:p>
    <w:p>
      <w:pPr>
        <w:spacing w:before="0" w:after="0"/>
        <w:ind w:firstLine="567"/>
        <w:jc w:val="both"/>
        <w:rPr>
          <w:sz w:val="28"/>
          <w:szCs w:val="28"/>
        </w:rPr>
      </w:pPr>
      <w:r>
        <w:rPr>
          <w:rFonts w:ascii="Times New Roman" w:eastAsia="Times New Roman" w:hAnsi="Times New Roman" w:cs="Times New Roman"/>
          <w:sz w:val="28"/>
          <w:szCs w:val="28"/>
        </w:rPr>
        <w:t>- проектом организации дорожного движения на автомобильной дороге общего пользования федерального значения Р404 Тюмень</w:t>
      </w:r>
      <w:r>
        <w:rPr>
          <w:rFonts w:ascii="Times New Roman" w:eastAsia="Times New Roman" w:hAnsi="Times New Roman" w:cs="Times New Roman"/>
          <w:sz w:val="28"/>
          <w:szCs w:val="28"/>
        </w:rPr>
        <w:t>-Тобольск</w:t>
      </w:r>
      <w:r>
        <w:rPr>
          <w:rFonts w:ascii="Times New Roman" w:eastAsia="Times New Roman" w:hAnsi="Times New Roman" w:cs="Times New Roman"/>
          <w:sz w:val="28"/>
          <w:szCs w:val="28"/>
        </w:rPr>
        <w:t>-Ханты-Мансийский на участке км 542+665- км 699+046. Дислокацией дорожных знаков и разметки, из которой следует, что на данном участке автодороги сплошная линия дорожной разметки 1.1;</w:t>
      </w:r>
    </w:p>
    <w:p>
      <w:pPr>
        <w:spacing w:before="0" w:after="0"/>
        <w:ind w:right="26" w:firstLine="567"/>
        <w:jc w:val="both"/>
        <w:rPr>
          <w:sz w:val="28"/>
          <w:szCs w:val="28"/>
        </w:rPr>
      </w:pPr>
      <w:r>
        <w:rPr>
          <w:rFonts w:ascii="Times New Roman" w:eastAsia="Times New Roman" w:hAnsi="Times New Roman" w:cs="Times New Roman"/>
          <w:sz w:val="28"/>
          <w:szCs w:val="28"/>
        </w:rPr>
        <w:t>- видеозаписью фиксации правонарушения,</w:t>
      </w:r>
      <w:r>
        <w:rPr>
          <w:rFonts w:ascii="Times New Roman" w:eastAsia="Times New Roman" w:hAnsi="Times New Roman" w:cs="Times New Roman"/>
          <w:sz w:val="28"/>
          <w:szCs w:val="28"/>
        </w:rPr>
        <w:t xml:space="preserve"> согласно которой подтверждается факт совершения </w:t>
      </w:r>
      <w:r>
        <w:rPr>
          <w:rFonts w:ascii="Times New Roman" w:eastAsia="Times New Roman" w:hAnsi="Times New Roman" w:cs="Times New Roman"/>
          <w:sz w:val="28"/>
          <w:szCs w:val="28"/>
        </w:rPr>
        <w:t>Колесников</w:t>
      </w:r>
      <w:r>
        <w:rPr>
          <w:rFonts w:ascii="Times New Roman" w:eastAsia="Times New Roman" w:hAnsi="Times New Roman" w:cs="Times New Roman"/>
          <w:sz w:val="28"/>
          <w:szCs w:val="28"/>
        </w:rPr>
        <w:t>ым</w:t>
      </w:r>
      <w:r>
        <w:rPr>
          <w:rFonts w:ascii="Times New Roman" w:eastAsia="Times New Roman" w:hAnsi="Times New Roman" w:cs="Times New Roman"/>
          <w:sz w:val="28"/>
          <w:szCs w:val="28"/>
        </w:rPr>
        <w:t xml:space="preserve"> </w:t>
      </w:r>
      <w:r>
        <w:rPr>
          <w:rStyle w:val="cat-UserDefined-1455643484grp-39rplc-66"/>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административного правонарушения, при обстоятельствах, указанных в протоколе об административном правонарушении.</w:t>
      </w:r>
    </w:p>
    <w:p>
      <w:pPr>
        <w:spacing w:before="0" w:after="0"/>
        <w:ind w:right="26" w:firstLine="567"/>
        <w:jc w:val="both"/>
        <w:rPr>
          <w:sz w:val="28"/>
          <w:szCs w:val="28"/>
        </w:rPr>
      </w:pPr>
      <w:r>
        <w:rPr>
          <w:rFonts w:ascii="Times New Roman" w:eastAsia="Times New Roman" w:hAnsi="Times New Roman" w:cs="Times New Roman"/>
          <w:sz w:val="28"/>
          <w:szCs w:val="28"/>
        </w:rPr>
        <w:t>Доказательства, исследованные в судебном заседании, соответствуют требованиям, предусмотренным ст. 26.2 Кодекса Российской Федерации об административных правонарушениях, последовательны, согласуются между собой, и у судьи нет оснований им не доверять. Существенных недостатков, влекущих невозможность использования в качестве доказательств, материалы дела не содержат.</w:t>
      </w:r>
    </w:p>
    <w:p>
      <w:pPr>
        <w:spacing w:before="0" w:after="0"/>
        <w:ind w:right="26" w:firstLine="567"/>
        <w:jc w:val="both"/>
        <w:rPr>
          <w:sz w:val="28"/>
          <w:szCs w:val="28"/>
        </w:rPr>
      </w:pPr>
      <w:r>
        <w:rPr>
          <w:rFonts w:ascii="Times New Roman" w:eastAsia="Times New Roman" w:hAnsi="Times New Roman" w:cs="Times New Roman"/>
          <w:sz w:val="28"/>
          <w:szCs w:val="28"/>
        </w:rPr>
        <w:t>Часть 4 статьи 12.15 Кодекса Российской Федерации об административных правонарушениях предусматривает административную ответственность за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w:t>
      </w:r>
    </w:p>
    <w:p>
      <w:pPr>
        <w:spacing w:before="0" w:after="0"/>
        <w:ind w:right="26" w:firstLine="567"/>
        <w:jc w:val="both"/>
        <w:rPr>
          <w:sz w:val="28"/>
          <w:szCs w:val="28"/>
        </w:rPr>
      </w:pPr>
      <w:r>
        <w:rPr>
          <w:rFonts w:ascii="Times New Roman" w:eastAsia="Times New Roman" w:hAnsi="Times New Roman" w:cs="Times New Roman"/>
          <w:sz w:val="28"/>
          <w:szCs w:val="28"/>
        </w:rPr>
        <w:t xml:space="preserve">Согласно п. 1.3. Правил дорожного движения (утверждены Постановлением Правительства РФ от 23 октября 1993 г. N 1090), участники дорожного движения обязаны знать и соблюдать относящиеся к ним требования Правил, сигналов светофоров, знаков и разметки. </w:t>
      </w:r>
    </w:p>
    <w:p>
      <w:pPr>
        <w:spacing w:before="0" w:after="0"/>
        <w:ind w:right="26" w:firstLine="567"/>
        <w:jc w:val="both"/>
        <w:rPr>
          <w:sz w:val="28"/>
          <w:szCs w:val="28"/>
        </w:rPr>
      </w:pPr>
      <w:r>
        <w:rPr>
          <w:rFonts w:ascii="Times New Roman" w:eastAsia="Times New Roman" w:hAnsi="Times New Roman" w:cs="Times New Roman"/>
          <w:sz w:val="28"/>
          <w:szCs w:val="28"/>
        </w:rPr>
        <w:t>В соответствии с постановлением Пленума Верховного Суда РФ от 25 июня 2019 года № 20 «О некоторых вопросах, возникающих у судов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ПДД РФ), которые квалифицируются по части 3 данной статьи), подлежат квалификации по части 4 статьи 12.15 КоАП РФ.</w:t>
      </w:r>
    </w:p>
    <w:p>
      <w:pPr>
        <w:spacing w:before="0" w:after="0"/>
        <w:ind w:right="26" w:firstLine="567"/>
        <w:jc w:val="both"/>
        <w:rPr>
          <w:sz w:val="28"/>
          <w:szCs w:val="28"/>
        </w:rPr>
      </w:pPr>
      <w:r>
        <w:rPr>
          <w:rFonts w:ascii="Times New Roman" w:eastAsia="Times New Roman" w:hAnsi="Times New Roman" w:cs="Times New Roman"/>
          <w:sz w:val="28"/>
          <w:szCs w:val="28"/>
        </w:rPr>
        <w:t>Линия горизонтальной разметки 1.1 Приложения N 2 к Правилам дорожного движения разделяет транспортные потоки противоположных направлений и обозначает границы полос движения в опасных местах на дорогах; обозначает границы проезжей части, на которые въезд запрещен. Правилами дорожного движения установлен запрет на ее пересечение.</w:t>
      </w:r>
    </w:p>
    <w:p>
      <w:pPr>
        <w:spacing w:before="0" w:after="0"/>
        <w:ind w:right="26" w:firstLine="567"/>
        <w:jc w:val="both"/>
        <w:rPr>
          <w:sz w:val="28"/>
          <w:szCs w:val="28"/>
        </w:rPr>
      </w:pPr>
      <w:r>
        <w:rPr>
          <w:rFonts w:ascii="Times New Roman" w:eastAsia="Times New Roman" w:hAnsi="Times New Roman" w:cs="Times New Roman"/>
          <w:sz w:val="28"/>
          <w:szCs w:val="28"/>
        </w:rPr>
        <w:t xml:space="preserve">В соответствии с разъяснениями, изложенными в подпункте "а" пункта 15 Постановления Пленума Верховного Суда Российской Федерации от 25 июня 2019 года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Правил дорожного движения Российской Федерации,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Правил), которые квалифицируются по части 3 данной статьи), подлежат квалификации по части 4 статьи 12.15 КоАП РФ. Непосредственно такие требования Правил установлены, в частности, в следующих случаях: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разметкой 1.1, 1.3 или разметкой 1.11, прерывистая линия которой расположена слева (пункт 9.1 (1) Правил). </w:t>
      </w:r>
    </w:p>
    <w:p>
      <w:pPr>
        <w:spacing w:before="0" w:after="0"/>
        <w:ind w:right="28" w:firstLine="567"/>
        <w:jc w:val="both"/>
        <w:rPr>
          <w:sz w:val="28"/>
          <w:szCs w:val="28"/>
        </w:rPr>
      </w:pPr>
      <w:r>
        <w:rPr>
          <w:rFonts w:ascii="Times New Roman" w:eastAsia="Times New Roman" w:hAnsi="Times New Roman" w:cs="Times New Roman"/>
          <w:sz w:val="28"/>
          <w:szCs w:val="28"/>
        </w:rPr>
        <w:t xml:space="preserve">При этом, действия лица, выехавшего на полосу, предназначенную для встречного движения, с соблюдением требований </w:t>
      </w:r>
      <w:hyperlink r:id="rId4" w:history="1">
        <w:r>
          <w:rPr>
            <w:rFonts w:ascii="Times New Roman" w:eastAsia="Times New Roman" w:hAnsi="Times New Roman" w:cs="Times New Roman"/>
            <w:color w:val="0000EE"/>
            <w:sz w:val="28"/>
            <w:szCs w:val="28"/>
          </w:rPr>
          <w:t>ПДД</w:t>
        </w:r>
      </w:hyperlink>
      <w:r>
        <w:rPr>
          <w:rFonts w:ascii="Times New Roman" w:eastAsia="Times New Roman" w:hAnsi="Times New Roman" w:cs="Times New Roman"/>
          <w:sz w:val="28"/>
          <w:szCs w:val="28"/>
        </w:rPr>
        <w:t xml:space="preserve"> РФ, однако завершившего данный маневр в нарушение указанных требований, также подлежат квалификации по </w:t>
      </w:r>
      <w:hyperlink r:id="rId5" w:history="1">
        <w:r>
          <w:rPr>
            <w:rFonts w:ascii="Times New Roman" w:eastAsia="Times New Roman" w:hAnsi="Times New Roman" w:cs="Times New Roman"/>
            <w:color w:val="0000EE"/>
            <w:sz w:val="28"/>
            <w:szCs w:val="28"/>
          </w:rPr>
          <w:t>части 4 статьи 12.15</w:t>
        </w:r>
      </w:hyperlink>
      <w:r>
        <w:rPr>
          <w:rFonts w:ascii="Times New Roman" w:eastAsia="Times New Roman" w:hAnsi="Times New Roman" w:cs="Times New Roman"/>
          <w:sz w:val="28"/>
          <w:szCs w:val="28"/>
        </w:rPr>
        <w:t xml:space="preserve"> КоАП РФ (п.15).</w:t>
      </w:r>
    </w:p>
    <w:p>
      <w:pPr>
        <w:spacing w:before="0" w:after="0"/>
        <w:ind w:right="28" w:firstLine="567"/>
        <w:jc w:val="both"/>
        <w:rPr>
          <w:sz w:val="28"/>
          <w:szCs w:val="28"/>
        </w:rPr>
      </w:pPr>
      <w:r>
        <w:rPr>
          <w:rFonts w:ascii="Times New Roman" w:eastAsia="Times New Roman" w:hAnsi="Times New Roman" w:cs="Times New Roman"/>
          <w:sz w:val="28"/>
          <w:szCs w:val="28"/>
        </w:rPr>
        <w:t xml:space="preserve">Мировой судья квалифицирует действия </w:t>
      </w:r>
      <w:r>
        <w:rPr>
          <w:rFonts w:ascii="Times New Roman" w:eastAsia="Times New Roman" w:hAnsi="Times New Roman" w:cs="Times New Roman"/>
          <w:sz w:val="28"/>
          <w:szCs w:val="28"/>
        </w:rPr>
        <w:t xml:space="preserve">Колесникова </w:t>
      </w:r>
      <w:r>
        <w:rPr>
          <w:rStyle w:val="cat-UserDefined-1455643484grp-39rplc-71"/>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по ч. 4 ст.12.15 Кодекса Российской Федерации об административных правонарушениях, как выезд в нарушение Правил дорожного движения на полосу, предназначенную для встречного движения, за исключением случаев, предусмотренных частью 3 настоящей статьи. </w:t>
      </w:r>
    </w:p>
    <w:p>
      <w:pPr>
        <w:spacing w:before="0" w:after="0"/>
        <w:ind w:right="28" w:firstLine="567"/>
        <w:jc w:val="both"/>
        <w:rPr>
          <w:sz w:val="28"/>
          <w:szCs w:val="28"/>
        </w:rPr>
      </w:pPr>
      <w:r>
        <w:rPr>
          <w:rFonts w:ascii="Times New Roman" w:eastAsia="Times New Roman" w:hAnsi="Times New Roman" w:cs="Times New Roman"/>
          <w:sz w:val="28"/>
          <w:szCs w:val="28"/>
        </w:rPr>
        <w:t xml:space="preserve">Уточнение события административного правонарушения в части выезда </w:t>
      </w:r>
      <w:r>
        <w:rPr>
          <w:rFonts w:ascii="Times New Roman" w:eastAsia="Times New Roman" w:hAnsi="Times New Roman" w:cs="Times New Roman"/>
          <w:sz w:val="28"/>
          <w:szCs w:val="28"/>
        </w:rPr>
        <w:t xml:space="preserve">транспортного средства </w:t>
      </w:r>
      <w:r>
        <w:rPr>
          <w:rFonts w:ascii="Times New Roman" w:eastAsia="Times New Roman" w:hAnsi="Times New Roman" w:cs="Times New Roman"/>
          <w:sz w:val="28"/>
          <w:szCs w:val="28"/>
        </w:rPr>
        <w:t xml:space="preserve">на полосу дороги предназначенной для встречного движения без нарушений Правил дорожного движения, закончив маневр с пересечением линии дорожной разметки 1.1. </w:t>
      </w:r>
      <w:r>
        <w:rPr>
          <w:rFonts w:ascii="Times New Roman" w:eastAsia="Times New Roman" w:hAnsi="Times New Roman" w:cs="Times New Roman"/>
          <w:sz w:val="28"/>
          <w:szCs w:val="28"/>
        </w:rPr>
        <w:t xml:space="preserve">не влияют на доказанность наличия в действиях </w:t>
      </w:r>
      <w:r>
        <w:rPr>
          <w:rFonts w:ascii="Times New Roman" w:eastAsia="Times New Roman" w:hAnsi="Times New Roman" w:cs="Times New Roman"/>
          <w:sz w:val="28"/>
          <w:szCs w:val="28"/>
        </w:rPr>
        <w:t xml:space="preserve">Колесникова </w:t>
      </w:r>
      <w:r>
        <w:rPr>
          <w:rStyle w:val="cat-UserDefined-1455643484grp-39rplc-73"/>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события и состава правонарушения, предусмотренного </w:t>
      </w:r>
      <w:r>
        <w:rPr>
          <w:rFonts w:ascii="Times New Roman" w:eastAsia="Times New Roman" w:hAnsi="Times New Roman" w:cs="Times New Roman"/>
          <w:sz w:val="28"/>
          <w:szCs w:val="28"/>
        </w:rPr>
        <w:t xml:space="preserve">ч. 4 </w:t>
      </w:r>
      <w:r>
        <w:rPr>
          <w:rFonts w:ascii="Times New Roman" w:eastAsia="Times New Roman" w:hAnsi="Times New Roman" w:cs="Times New Roman"/>
          <w:sz w:val="28"/>
          <w:szCs w:val="28"/>
        </w:rPr>
        <w:t xml:space="preserve">ст. </w:t>
      </w:r>
      <w:r>
        <w:rPr>
          <w:rFonts w:ascii="Times New Roman" w:eastAsia="Times New Roman" w:hAnsi="Times New Roman" w:cs="Times New Roman"/>
          <w:sz w:val="28"/>
          <w:szCs w:val="28"/>
        </w:rPr>
        <w:t>12.15</w:t>
      </w:r>
      <w:r>
        <w:rPr>
          <w:rFonts w:ascii="Times New Roman" w:eastAsia="Times New Roman" w:hAnsi="Times New Roman" w:cs="Times New Roman"/>
          <w:sz w:val="28"/>
          <w:szCs w:val="28"/>
        </w:rPr>
        <w:t xml:space="preserve"> КоАП РФ</w:t>
      </w:r>
      <w:r>
        <w:rPr>
          <w:rFonts w:ascii="Times New Roman" w:eastAsia="Times New Roman" w:hAnsi="Times New Roman" w:cs="Times New Roman"/>
          <w:sz w:val="28"/>
          <w:szCs w:val="28"/>
        </w:rPr>
        <w:t xml:space="preserve">. </w:t>
      </w:r>
    </w:p>
    <w:p>
      <w:pPr>
        <w:spacing w:before="0" w:after="0"/>
        <w:ind w:right="28" w:firstLine="567"/>
        <w:jc w:val="both"/>
        <w:rPr>
          <w:sz w:val="28"/>
          <w:szCs w:val="28"/>
        </w:rPr>
      </w:pPr>
      <w:r>
        <w:rPr>
          <w:rFonts w:ascii="Times New Roman" w:eastAsia="Times New Roman" w:hAnsi="Times New Roman" w:cs="Times New Roman"/>
          <w:sz w:val="28"/>
          <w:szCs w:val="28"/>
        </w:rPr>
        <w:t xml:space="preserve">Доводы </w:t>
      </w:r>
      <w:r>
        <w:rPr>
          <w:rFonts w:ascii="Times New Roman" w:eastAsia="Times New Roman" w:hAnsi="Times New Roman" w:cs="Times New Roman"/>
          <w:sz w:val="28"/>
          <w:szCs w:val="28"/>
        </w:rPr>
        <w:t xml:space="preserve">Колесникова </w:t>
      </w:r>
      <w:r>
        <w:rPr>
          <w:rStyle w:val="cat-UserDefined-1455643484grp-39rplc-75"/>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 том</w:t>
      </w:r>
      <w:r>
        <w:rPr>
          <w:rFonts w:ascii="Times New Roman" w:eastAsia="Times New Roman" w:hAnsi="Times New Roman" w:cs="Times New Roman"/>
          <w:sz w:val="28"/>
          <w:szCs w:val="28"/>
        </w:rPr>
        <w:t xml:space="preserve">, что </w:t>
      </w:r>
      <w:r>
        <w:rPr>
          <w:rFonts w:ascii="Times New Roman" w:eastAsia="Times New Roman" w:hAnsi="Times New Roman" w:cs="Times New Roman"/>
          <w:sz w:val="28"/>
          <w:szCs w:val="28"/>
        </w:rPr>
        <w:t>разметка</w:t>
      </w:r>
      <w:r>
        <w:rPr>
          <w:rFonts w:ascii="Times New Roman" w:eastAsia="Times New Roman" w:hAnsi="Times New Roman" w:cs="Times New Roman"/>
          <w:i/>
          <w:iCs/>
          <w:sz w:val="28"/>
          <w:szCs w:val="28"/>
        </w:rPr>
        <w:t> </w:t>
      </w:r>
      <w:r>
        <w:rPr>
          <w:rFonts w:ascii="Times New Roman" w:eastAsia="Times New Roman" w:hAnsi="Times New Roman" w:cs="Times New Roman"/>
          <w:sz w:val="28"/>
          <w:szCs w:val="28"/>
        </w:rPr>
        <w:t xml:space="preserve">на участке дороги, где </w:t>
      </w:r>
      <w:r>
        <w:rPr>
          <w:rFonts w:ascii="Times New Roman" w:eastAsia="Times New Roman" w:hAnsi="Times New Roman" w:cs="Times New Roman"/>
          <w:sz w:val="28"/>
          <w:szCs w:val="28"/>
        </w:rPr>
        <w:t>он</w:t>
      </w:r>
      <w:r>
        <w:rPr>
          <w:rFonts w:ascii="Times New Roman" w:eastAsia="Times New Roman" w:hAnsi="Times New Roman" w:cs="Times New Roman"/>
          <w:sz w:val="28"/>
          <w:szCs w:val="28"/>
        </w:rPr>
        <w:t xml:space="preserve"> произвел обгон не соответствует требованиям ГОСТ, ввиду отсутствия</w:t>
      </w:r>
      <w:r>
        <w:rPr>
          <w:rFonts w:ascii="Times New Roman" w:eastAsia="Times New Roman" w:hAnsi="Times New Roman" w:cs="Times New Roman"/>
          <w:sz w:val="28"/>
          <w:szCs w:val="28"/>
        </w:rPr>
        <w:t> </w:t>
      </w:r>
      <w:r>
        <w:rPr>
          <w:rFonts w:ascii="Times New Roman" w:eastAsia="Times New Roman" w:hAnsi="Times New Roman" w:cs="Times New Roman"/>
          <w:sz w:val="28"/>
          <w:szCs w:val="28"/>
        </w:rPr>
        <w:t>линии</w:t>
      </w:r>
      <w:r>
        <w:rPr>
          <w:rFonts w:ascii="Times New Roman" w:eastAsia="Times New Roman" w:hAnsi="Times New Roman" w:cs="Times New Roman"/>
          <w:sz w:val="28"/>
          <w:szCs w:val="28"/>
        </w:rPr>
        <w:t> </w:t>
      </w:r>
      <w:r>
        <w:rPr>
          <w:rFonts w:ascii="Times New Roman" w:eastAsia="Times New Roman" w:hAnsi="Times New Roman" w:cs="Times New Roman"/>
          <w:sz w:val="28"/>
          <w:szCs w:val="28"/>
        </w:rPr>
        <w:t>дорожной</w:t>
      </w:r>
      <w:r>
        <w:rPr>
          <w:rFonts w:ascii="Times New Roman" w:eastAsia="Times New Roman" w:hAnsi="Times New Roman" w:cs="Times New Roman"/>
          <w:sz w:val="28"/>
          <w:szCs w:val="28"/>
        </w:rPr>
        <w:t> </w:t>
      </w:r>
      <w:r>
        <w:rPr>
          <w:rFonts w:ascii="Times New Roman" w:eastAsia="Times New Roman" w:hAnsi="Times New Roman" w:cs="Times New Roman"/>
          <w:sz w:val="28"/>
          <w:szCs w:val="28"/>
        </w:rPr>
        <w:t>разметки</w:t>
      </w:r>
      <w:r>
        <w:rPr>
          <w:rFonts w:ascii="Times New Roman" w:eastAsia="Times New Roman" w:hAnsi="Times New Roman" w:cs="Times New Roman"/>
          <w:i/>
          <w:iCs/>
          <w:sz w:val="28"/>
          <w:szCs w:val="28"/>
        </w:rPr>
        <w:t> </w:t>
      </w:r>
      <w:r>
        <w:rPr>
          <w:rFonts w:ascii="Times New Roman" w:eastAsia="Times New Roman" w:hAnsi="Times New Roman" w:cs="Times New Roman"/>
          <w:sz w:val="28"/>
          <w:szCs w:val="28"/>
        </w:rPr>
        <w:t>1</w:t>
      </w:r>
      <w:r>
        <w:rPr>
          <w:rFonts w:ascii="Times New Roman" w:eastAsia="Times New Roman" w:hAnsi="Times New Roman" w:cs="Times New Roman"/>
          <w:i/>
          <w:iCs/>
          <w:sz w:val="28"/>
          <w:szCs w:val="28"/>
        </w:rPr>
        <w:t>.</w:t>
      </w:r>
      <w:r>
        <w:rPr>
          <w:rFonts w:ascii="Times New Roman" w:eastAsia="Times New Roman" w:hAnsi="Times New Roman" w:cs="Times New Roman"/>
          <w:sz w:val="28"/>
          <w:szCs w:val="28"/>
        </w:rPr>
        <w:t>6</w:t>
      </w:r>
      <w:r>
        <w:rPr>
          <w:rFonts w:ascii="Times New Roman" w:eastAsia="Times New Roman" w:hAnsi="Times New Roman" w:cs="Times New Roman"/>
          <w:i/>
          <w:iCs/>
          <w:sz w:val="28"/>
          <w:szCs w:val="28"/>
        </w:rPr>
        <w:t>,</w:t>
      </w:r>
      <w:r>
        <w:rPr>
          <w:rFonts w:ascii="Times New Roman" w:eastAsia="Times New Roman" w:hAnsi="Times New Roman" w:cs="Times New Roman"/>
          <w:sz w:val="28"/>
          <w:szCs w:val="28"/>
        </w:rPr>
        <w:t xml:space="preserve"> предупреждающей о приближении к разметке 1.1.</w:t>
      </w:r>
      <w:r>
        <w:rPr>
          <w:rFonts w:ascii="Times New Roman" w:eastAsia="Times New Roman" w:hAnsi="Times New Roman" w:cs="Times New Roman"/>
          <w:sz w:val="28"/>
          <w:szCs w:val="28"/>
        </w:rPr>
        <w:t xml:space="preserve"> юридически значимым обстоятельством не является. </w:t>
      </w:r>
    </w:p>
    <w:p>
      <w:pPr>
        <w:spacing w:before="0" w:after="0"/>
        <w:ind w:right="28" w:firstLine="567"/>
        <w:jc w:val="both"/>
        <w:rPr>
          <w:sz w:val="28"/>
          <w:szCs w:val="28"/>
        </w:rPr>
      </w:pPr>
      <w:r>
        <w:rPr>
          <w:rFonts w:ascii="Times New Roman" w:eastAsia="Times New Roman" w:hAnsi="Times New Roman" w:cs="Times New Roman"/>
          <w:sz w:val="28"/>
          <w:szCs w:val="28"/>
        </w:rPr>
        <w:t>Поскольку</w:t>
      </w:r>
      <w:r>
        <w:rPr>
          <w:rFonts w:ascii="Times New Roman" w:eastAsia="Times New Roman" w:hAnsi="Times New Roman" w:cs="Times New Roman"/>
          <w:sz w:val="28"/>
          <w:szCs w:val="28"/>
        </w:rPr>
        <w:t xml:space="preserve"> отсутствие </w:t>
      </w:r>
      <w:r>
        <w:rPr>
          <w:rFonts w:ascii="Times New Roman" w:eastAsia="Times New Roman" w:hAnsi="Times New Roman" w:cs="Times New Roman"/>
          <w:sz w:val="28"/>
          <w:szCs w:val="28"/>
        </w:rPr>
        <w:t>линии</w:t>
      </w:r>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дорожной</w:t>
      </w:r>
      <w:r>
        <w:rPr>
          <w:rFonts w:ascii="Times New Roman" w:eastAsia="Times New Roman" w:hAnsi="Times New Roman" w:cs="Times New Roman"/>
          <w:sz w:val="28"/>
          <w:szCs w:val="28"/>
        </w:rPr>
        <w:t> </w:t>
      </w:r>
      <w:r>
        <w:rPr>
          <w:rFonts w:ascii="Times New Roman" w:eastAsia="Times New Roman" w:hAnsi="Times New Roman" w:cs="Times New Roman"/>
          <w:sz w:val="28"/>
          <w:szCs w:val="28"/>
        </w:rPr>
        <w:t>разметки</w:t>
      </w:r>
      <w:r>
        <w:rPr>
          <w:rFonts w:ascii="Times New Roman" w:eastAsia="Times New Roman" w:hAnsi="Times New Roman" w:cs="Times New Roman"/>
          <w:i/>
          <w:iCs/>
          <w:sz w:val="28"/>
          <w:szCs w:val="28"/>
        </w:rPr>
        <w:t> </w:t>
      </w:r>
      <w:r>
        <w:rPr>
          <w:rFonts w:ascii="Times New Roman" w:eastAsia="Times New Roman" w:hAnsi="Times New Roman" w:cs="Times New Roman"/>
          <w:sz w:val="28"/>
          <w:szCs w:val="28"/>
        </w:rPr>
        <w:t>1</w:t>
      </w:r>
      <w:r>
        <w:rPr>
          <w:rFonts w:ascii="Times New Roman" w:eastAsia="Times New Roman" w:hAnsi="Times New Roman" w:cs="Times New Roman"/>
          <w:i/>
          <w:iCs/>
          <w:sz w:val="28"/>
          <w:szCs w:val="28"/>
        </w:rPr>
        <w:t>.</w:t>
      </w:r>
      <w:r>
        <w:rPr>
          <w:rFonts w:ascii="Times New Roman" w:eastAsia="Times New Roman" w:hAnsi="Times New Roman" w:cs="Times New Roman"/>
          <w:sz w:val="28"/>
          <w:szCs w:val="28"/>
        </w:rPr>
        <w:t>6</w:t>
      </w:r>
      <w:r>
        <w:rPr>
          <w:rFonts w:ascii="Times New Roman" w:eastAsia="Times New Roman" w:hAnsi="Times New Roman" w:cs="Times New Roman"/>
          <w:sz w:val="28"/>
          <w:szCs w:val="28"/>
        </w:rPr>
        <w:t xml:space="preserve">, предшествующей разметке 1.1, </w:t>
      </w:r>
      <w:r>
        <w:rPr>
          <w:rFonts w:ascii="Times New Roman" w:eastAsia="Times New Roman" w:hAnsi="Times New Roman" w:cs="Times New Roman"/>
          <w:sz w:val="28"/>
          <w:szCs w:val="28"/>
        </w:rPr>
        <w:t xml:space="preserve">на правильность квалификации действий </w:t>
      </w:r>
      <w:r>
        <w:rPr>
          <w:rFonts w:ascii="Times New Roman" w:eastAsia="Times New Roman" w:hAnsi="Times New Roman" w:cs="Times New Roman"/>
          <w:sz w:val="28"/>
          <w:szCs w:val="28"/>
        </w:rPr>
        <w:t xml:space="preserve">Колесникова </w:t>
      </w:r>
      <w:r>
        <w:rPr>
          <w:rStyle w:val="cat-UserDefined-1455643484grp-39rplc-77"/>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не влияет, поскольку движение по полосе, предназначенной для встречного движения, слева от линии дорожной разметки 1.1</w:t>
      </w:r>
      <w:r>
        <w:rPr>
          <w:rFonts w:ascii="Times New Roman" w:eastAsia="Times New Roman" w:hAnsi="Times New Roman" w:cs="Times New Roman"/>
          <w:sz w:val="28"/>
          <w:szCs w:val="28"/>
        </w:rPr>
        <w:t xml:space="preserve"> и ее пересечение</w:t>
      </w:r>
      <w:r>
        <w:rPr>
          <w:rFonts w:ascii="Times New Roman" w:eastAsia="Times New Roman" w:hAnsi="Times New Roman" w:cs="Times New Roman"/>
          <w:sz w:val="28"/>
          <w:szCs w:val="28"/>
        </w:rPr>
        <w:t xml:space="preserve"> образует состав административного правонарушения.</w:t>
      </w:r>
      <w:r>
        <w:rPr>
          <w:rFonts w:ascii="Times New Roman" w:eastAsia="Times New Roman" w:hAnsi="Times New Roman" w:cs="Times New Roman"/>
          <w:sz w:val="28"/>
          <w:szCs w:val="28"/>
        </w:rPr>
        <w:t xml:space="preserve"> </w:t>
      </w:r>
    </w:p>
    <w:p>
      <w:pPr>
        <w:spacing w:before="0" w:after="0"/>
        <w:ind w:right="28" w:firstLine="567"/>
        <w:jc w:val="both"/>
        <w:rPr>
          <w:sz w:val="28"/>
          <w:szCs w:val="28"/>
        </w:rPr>
      </w:pPr>
      <w:r>
        <w:rPr>
          <w:rFonts w:ascii="Times New Roman" w:eastAsia="Times New Roman" w:hAnsi="Times New Roman" w:cs="Times New Roman"/>
          <w:sz w:val="28"/>
          <w:szCs w:val="28"/>
        </w:rPr>
        <w:t xml:space="preserve">Как усматривается из имеющейся в материалах дела видеозаписи, правонарушение совершено в светлое время суток, обзор дороги хороший, соответственно, при должной степени осмотрительности, которая требовалась от </w:t>
      </w:r>
      <w:r>
        <w:rPr>
          <w:rFonts w:ascii="Times New Roman" w:eastAsia="Times New Roman" w:hAnsi="Times New Roman" w:cs="Times New Roman"/>
          <w:sz w:val="28"/>
          <w:szCs w:val="28"/>
        </w:rPr>
        <w:t xml:space="preserve">Колесникова </w:t>
      </w:r>
      <w:r>
        <w:rPr>
          <w:rStyle w:val="cat-UserDefined-1455643484grp-39rplc-79"/>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управлявшего транспортным средством, он имел реальную возможность увидеть начинающуюся впереди по ходу движения сплошную линию разметки 1.1. </w:t>
      </w:r>
    </w:p>
    <w:p>
      <w:pPr>
        <w:spacing w:before="0" w:after="0"/>
        <w:ind w:right="28" w:firstLine="567"/>
        <w:jc w:val="both"/>
        <w:rPr>
          <w:sz w:val="28"/>
          <w:szCs w:val="28"/>
        </w:rPr>
      </w:pPr>
      <w:r>
        <w:rPr>
          <w:rFonts w:ascii="Times New Roman" w:eastAsia="Times New Roman" w:hAnsi="Times New Roman" w:cs="Times New Roman"/>
          <w:sz w:val="28"/>
          <w:szCs w:val="28"/>
        </w:rPr>
        <w:t xml:space="preserve">Кроме того, дорожная разметка 1.1, </w:t>
      </w:r>
      <w:r>
        <w:rPr>
          <w:rFonts w:ascii="Times New Roman" w:eastAsia="Times New Roman" w:hAnsi="Times New Roman" w:cs="Times New Roman"/>
          <w:sz w:val="28"/>
          <w:szCs w:val="28"/>
        </w:rPr>
        <w:t>пересечение которой</w:t>
      </w:r>
      <w:r>
        <w:rPr>
          <w:rFonts w:ascii="Times New Roman" w:eastAsia="Times New Roman" w:hAnsi="Times New Roman" w:cs="Times New Roman"/>
          <w:sz w:val="28"/>
          <w:szCs w:val="28"/>
        </w:rPr>
        <w:t> </w:t>
      </w:r>
      <w:hyperlink r:id="rId6" w:anchor="/document/1305770/entry/1000" w:history="1">
        <w:r>
          <w:rPr>
            <w:rFonts w:ascii="Times New Roman" w:eastAsia="Times New Roman" w:hAnsi="Times New Roman" w:cs="Times New Roman"/>
            <w:color w:val="0000EE"/>
            <w:sz w:val="28"/>
            <w:szCs w:val="28"/>
          </w:rPr>
          <w:t>Правилами</w:t>
        </w:r>
      </w:hyperlink>
      <w:r>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дорожного движения запрещено, четко различима на видео, и траектория движения автомобиля не оставляет сомнения в выезде </w:t>
      </w:r>
      <w:r>
        <w:rPr>
          <w:rFonts w:ascii="Times New Roman" w:eastAsia="Times New Roman" w:hAnsi="Times New Roman" w:cs="Times New Roman"/>
          <w:sz w:val="28"/>
          <w:szCs w:val="28"/>
        </w:rPr>
        <w:t xml:space="preserve">Колесникова </w:t>
      </w:r>
      <w:r>
        <w:rPr>
          <w:rStyle w:val="cat-UserDefined-1455643484grp-39rplc-81"/>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на полосу, предназначенную для встречного движения, с нарушением требований дорожной разметки 1.1. </w:t>
      </w:r>
    </w:p>
    <w:p>
      <w:pPr>
        <w:spacing w:before="0" w:after="0"/>
        <w:ind w:right="14" w:firstLine="709"/>
        <w:jc w:val="both"/>
        <w:rPr>
          <w:sz w:val="28"/>
          <w:szCs w:val="28"/>
        </w:rPr>
      </w:pPr>
      <w:r>
        <w:rPr>
          <w:rFonts w:ascii="Times New Roman" w:eastAsia="Times New Roman" w:hAnsi="Times New Roman" w:cs="Times New Roman"/>
          <w:sz w:val="28"/>
          <w:szCs w:val="28"/>
        </w:rPr>
        <w:t>По смыслу закона, противоправный выезд на сторону дороги, предназначенную для встречного движения, представляет повышенную опасность для жизни, здоровья и имущества участников дорожного движения, так как создает реальную возможность лобового столкновения транспортных средств, сопряженного с риском наступления тяжких последствий, в связи с чем, ответственности за данное деяние, исходя из содержания частей 4,5 статьи 12.15 Кодекса Российской Федерации об административных правонарушениях во взаимосвязи с его статьями 2.1 и 2.2, подлежат лица, совершившие соответствующее деяние как умышленно, так и по неосторожности.</w:t>
      </w:r>
    </w:p>
    <w:p>
      <w:pPr>
        <w:spacing w:before="0" w:after="0"/>
        <w:ind w:right="28" w:firstLine="567"/>
        <w:jc w:val="both"/>
        <w:rPr>
          <w:sz w:val="28"/>
          <w:szCs w:val="28"/>
        </w:rPr>
      </w:pPr>
    </w:p>
    <w:p>
      <w:pPr>
        <w:spacing w:before="0" w:after="0"/>
        <w:ind w:right="28" w:firstLine="567"/>
        <w:jc w:val="both"/>
        <w:rPr>
          <w:sz w:val="28"/>
          <w:szCs w:val="28"/>
        </w:rPr>
      </w:pPr>
      <w:r>
        <w:rPr>
          <w:rFonts w:ascii="Times New Roman" w:eastAsia="Times New Roman" w:hAnsi="Times New Roman" w:cs="Times New Roman"/>
          <w:sz w:val="28"/>
          <w:szCs w:val="28"/>
        </w:rPr>
        <w:t>При назначении наказания мировой судья учитывает характер совершенного административного правонарушения, личность виновного, его имущественное положение.</w:t>
      </w:r>
    </w:p>
    <w:p>
      <w:pPr>
        <w:spacing w:before="0" w:after="0"/>
        <w:ind w:right="28" w:firstLine="567"/>
        <w:jc w:val="both"/>
        <w:rPr>
          <w:sz w:val="28"/>
          <w:szCs w:val="28"/>
        </w:rPr>
      </w:pPr>
      <w:r>
        <w:rPr>
          <w:rFonts w:ascii="Times New Roman" w:eastAsia="Times New Roman" w:hAnsi="Times New Roman" w:cs="Times New Roman"/>
          <w:sz w:val="28"/>
          <w:szCs w:val="28"/>
        </w:rPr>
        <w:t>Обстоятельств</w:t>
      </w:r>
      <w:r>
        <w:rPr>
          <w:rFonts w:ascii="Times New Roman" w:eastAsia="Times New Roman" w:hAnsi="Times New Roman" w:cs="Times New Roman"/>
          <w:sz w:val="28"/>
          <w:szCs w:val="28"/>
        </w:rPr>
        <w:t xml:space="preserve">, смягчающих </w:t>
      </w:r>
      <w:r>
        <w:rPr>
          <w:rFonts w:ascii="Times New Roman" w:eastAsia="Times New Roman" w:hAnsi="Times New Roman" w:cs="Times New Roman"/>
          <w:sz w:val="28"/>
          <w:szCs w:val="28"/>
        </w:rPr>
        <w:t xml:space="preserve">административную ответственность в соответствии со ст. 4.2 Кодекса Российской Федерации об административных правонарушениях, </w:t>
      </w:r>
      <w:r>
        <w:rPr>
          <w:rFonts w:ascii="Times New Roman" w:eastAsia="Times New Roman" w:hAnsi="Times New Roman" w:cs="Times New Roman"/>
          <w:sz w:val="28"/>
          <w:szCs w:val="28"/>
        </w:rPr>
        <w:t>мировым судьей не установлено</w:t>
      </w:r>
      <w:r>
        <w:rPr>
          <w:rFonts w:ascii="Times New Roman" w:eastAsia="Times New Roman" w:hAnsi="Times New Roman" w:cs="Times New Roman"/>
          <w:sz w:val="28"/>
          <w:szCs w:val="28"/>
        </w:rPr>
        <w:t>.</w:t>
      </w:r>
    </w:p>
    <w:p>
      <w:pPr>
        <w:spacing w:before="0" w:after="0"/>
        <w:ind w:right="28" w:firstLine="567"/>
        <w:jc w:val="both"/>
        <w:rPr>
          <w:sz w:val="28"/>
          <w:szCs w:val="28"/>
        </w:rPr>
      </w:pPr>
      <w:r>
        <w:rPr>
          <w:rFonts w:ascii="Times New Roman" w:eastAsia="Times New Roman" w:hAnsi="Times New Roman" w:cs="Times New Roman"/>
          <w:sz w:val="28"/>
          <w:szCs w:val="28"/>
        </w:rPr>
        <w:t xml:space="preserve">Обстоятельством, отягчающим административную ответственность в соответствии со ст. 4.3 Кодекса Российской Федерации об административных правонарушениях, мировой судья признает повторное совершение однородного административного правонарушения. </w:t>
      </w:r>
    </w:p>
    <w:p>
      <w:pPr>
        <w:spacing w:before="0" w:after="0"/>
        <w:ind w:right="26" w:firstLine="567"/>
        <w:jc w:val="both"/>
        <w:rPr>
          <w:sz w:val="28"/>
          <w:szCs w:val="28"/>
        </w:rPr>
      </w:pPr>
      <w:r>
        <w:rPr>
          <w:rFonts w:ascii="Times New Roman" w:eastAsia="Times New Roman" w:hAnsi="Times New Roman" w:cs="Times New Roman"/>
          <w:sz w:val="28"/>
          <w:szCs w:val="28"/>
        </w:rPr>
        <w:t xml:space="preserve">Принимая во внимание, что административное наказание, является установленной государством мерой ответственности за совершенное правонарушение и применяется в целях предупреждения новых правонарушений, учитывая обстоятельства дела, мировой судья приходит к выводу, что </w:t>
      </w:r>
      <w:r>
        <w:rPr>
          <w:rFonts w:ascii="Times New Roman" w:eastAsia="Times New Roman" w:hAnsi="Times New Roman" w:cs="Times New Roman"/>
          <w:sz w:val="28"/>
          <w:szCs w:val="28"/>
        </w:rPr>
        <w:t xml:space="preserve">Колесникову </w:t>
      </w:r>
      <w:r>
        <w:rPr>
          <w:rStyle w:val="cat-UserDefined-1455643484grp-39rplc-83"/>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возможно назначить наказание в виде административного штрафа.</w:t>
      </w:r>
    </w:p>
    <w:p>
      <w:pPr>
        <w:spacing w:before="0" w:after="0"/>
        <w:ind w:right="26" w:firstLine="567"/>
        <w:jc w:val="both"/>
        <w:rPr>
          <w:sz w:val="28"/>
          <w:szCs w:val="28"/>
        </w:rPr>
      </w:pPr>
      <w:r>
        <w:rPr>
          <w:rFonts w:ascii="Times New Roman" w:eastAsia="Times New Roman" w:hAnsi="Times New Roman" w:cs="Times New Roman"/>
          <w:sz w:val="28"/>
          <w:szCs w:val="28"/>
        </w:rPr>
        <w:t>Руководствуясь ст.ст. 29.9, 29.10 Кодекса Российской Федерации об административных правонарушениях, мировой судья</w:t>
      </w:r>
    </w:p>
    <w:p>
      <w:pPr>
        <w:spacing w:before="0" w:after="0"/>
        <w:ind w:right="26" w:firstLine="567"/>
        <w:jc w:val="both"/>
        <w:rPr>
          <w:sz w:val="8"/>
          <w:szCs w:val="8"/>
        </w:rPr>
      </w:pPr>
    </w:p>
    <w:p>
      <w:pPr>
        <w:spacing w:before="0" w:after="0"/>
        <w:jc w:val="center"/>
        <w:rPr>
          <w:sz w:val="28"/>
          <w:szCs w:val="28"/>
        </w:rPr>
      </w:pPr>
      <w:r>
        <w:rPr>
          <w:rFonts w:ascii="Times New Roman" w:eastAsia="Times New Roman" w:hAnsi="Times New Roman" w:cs="Times New Roman"/>
          <w:sz w:val="28"/>
          <w:szCs w:val="28"/>
        </w:rPr>
        <w:t>ПОСТАНОВИЛ:</w:t>
      </w:r>
    </w:p>
    <w:p>
      <w:pPr>
        <w:spacing w:before="0" w:after="0"/>
        <w:jc w:val="center"/>
        <w:rPr>
          <w:sz w:val="8"/>
          <w:szCs w:val="8"/>
        </w:rPr>
      </w:pP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 xml:space="preserve">Колесникова </w:t>
      </w:r>
      <w:r>
        <w:rPr>
          <w:rStyle w:val="cat-UserDefined-203046926grp-36rplc-85"/>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признать виновным в совершении административного правонарушения, предусмотренного ч. 4 ст. 12.15 Кодекса Российской Федерации об административных правонарушениях, и назначить ему административное наказание в виде административного штрафа в размере 7500 (сем</w:t>
      </w:r>
      <w:r>
        <w:rPr>
          <w:rFonts w:ascii="Times New Roman" w:eastAsia="Times New Roman" w:hAnsi="Times New Roman" w:cs="Times New Roman"/>
          <w:sz w:val="28"/>
          <w:szCs w:val="28"/>
        </w:rPr>
        <w:t>ь тысяч пять</w:t>
      </w:r>
      <w:r>
        <w:rPr>
          <w:rFonts w:ascii="Times New Roman" w:eastAsia="Times New Roman" w:hAnsi="Times New Roman" w:cs="Times New Roman"/>
          <w:sz w:val="28"/>
          <w:szCs w:val="28"/>
        </w:rPr>
        <w:t>сот) рублей.</w:t>
      </w: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 xml:space="preserve">Штраф должен быть уплачен на счет: </w:t>
      </w:r>
      <w:r>
        <w:rPr>
          <w:rFonts w:ascii="Times New Roman" w:eastAsia="Times New Roman" w:hAnsi="Times New Roman" w:cs="Times New Roman"/>
          <w:sz w:val="28"/>
          <w:szCs w:val="28"/>
        </w:rPr>
        <w:t xml:space="preserve">03100643000000018700, Получатель УФК по ХМАО-Югре (УМВД России по ХМАО-Югре) в ОКЦ №8 УГУ Банк России//УФК по Ханты-Мансийскому автономному округу-Югре г Ханты-Мансийск БИК 007162163 ОКТМО </w:t>
      </w:r>
      <w:r>
        <w:rPr>
          <w:rFonts w:ascii="Times New Roman" w:eastAsia="Times New Roman" w:hAnsi="Times New Roman" w:cs="Times New Roman"/>
          <w:sz w:val="28"/>
          <w:szCs w:val="28"/>
        </w:rPr>
        <w:t>71818</w:t>
      </w:r>
      <w:r>
        <w:rPr>
          <w:rFonts w:ascii="Times New Roman" w:eastAsia="Times New Roman" w:hAnsi="Times New Roman" w:cs="Times New Roman"/>
          <w:sz w:val="28"/>
          <w:szCs w:val="28"/>
        </w:rPr>
        <w:t>000</w:t>
      </w:r>
      <w:r>
        <w:rPr>
          <w:rFonts w:ascii="Times New Roman" w:eastAsia="Times New Roman" w:hAnsi="Times New Roman" w:cs="Times New Roman"/>
          <w:sz w:val="28"/>
          <w:szCs w:val="28"/>
        </w:rPr>
        <w:t xml:space="preserve"> ИНН 8601010390 КПП 860101001, Кор./сч. 40102810245370000007 КБК 188 116 01123 01 0001 140 УИН </w:t>
      </w:r>
      <w:r>
        <w:rPr>
          <w:rFonts w:ascii="Times New Roman" w:eastAsia="Times New Roman" w:hAnsi="Times New Roman" w:cs="Times New Roman"/>
          <w:sz w:val="28"/>
          <w:szCs w:val="28"/>
        </w:rPr>
        <w:t>18810486260730007748</w:t>
      </w:r>
      <w:r>
        <w:rPr>
          <w:rFonts w:ascii="Times New Roman" w:eastAsia="Times New Roman" w:hAnsi="Times New Roman" w:cs="Times New Roman"/>
          <w:sz w:val="28"/>
          <w:szCs w:val="28"/>
        </w:rPr>
        <w:t>.</w:t>
      </w: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Разъяснить, что в соответствии с п.1.3 ч.1 ст. 32.2 Кодекса РФ об административных правонарушениях, при уплате административного штрафа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w:t>
      </w: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 предусмотренных статьей 31.5 Кодекса Российской Федерации об административных правонарушениях.</w:t>
      </w:r>
    </w:p>
    <w:p>
      <w:pPr>
        <w:spacing w:before="0" w:after="0"/>
        <w:ind w:firstLine="540"/>
        <w:jc w:val="both"/>
        <w:rPr>
          <w:sz w:val="28"/>
          <w:szCs w:val="28"/>
        </w:rPr>
      </w:pPr>
      <w:r>
        <w:rPr>
          <w:rFonts w:ascii="Times New Roman" w:eastAsia="Times New Roman" w:hAnsi="Times New Roman" w:cs="Times New Roman"/>
          <w:sz w:val="28"/>
          <w:szCs w:val="28"/>
        </w:rPr>
        <w:t>Разъяснить, что за неуплату административного штрафа по истечении установленного срока предусмотрена административная ответственность в соответствии с ч. 1 ст. 20.25 Кодекса Российской Федерации об административных правонарушениях.</w:t>
      </w:r>
    </w:p>
    <w:p>
      <w:pPr>
        <w:spacing w:before="0" w:after="0"/>
        <w:ind w:firstLine="540"/>
        <w:jc w:val="both"/>
        <w:rPr>
          <w:sz w:val="28"/>
          <w:szCs w:val="28"/>
        </w:rPr>
      </w:pPr>
      <w:r>
        <w:rPr>
          <w:rFonts w:ascii="Times New Roman" w:eastAsia="Times New Roman" w:hAnsi="Times New Roman" w:cs="Times New Roman"/>
          <w:sz w:val="28"/>
          <w:szCs w:val="28"/>
        </w:rPr>
        <w:t>Постановление может быть обжаловано в Нефтеюганский районный суд ХМАО-Югры в течение десяти дней со дня получения копии постановления через мирового судью, вынесшего постановление. В этот же срок постановление может быть опротестовано прокурором.</w:t>
      </w:r>
    </w:p>
    <w:p>
      <w:pPr>
        <w:spacing w:before="0" w:after="0"/>
        <w:rPr>
          <w:sz w:val="28"/>
          <w:szCs w:val="28"/>
        </w:rPr>
      </w:pPr>
    </w:p>
    <w:p>
      <w:pPr>
        <w:spacing w:before="0" w:after="0"/>
        <w:rPr>
          <w:sz w:val="28"/>
          <w:szCs w:val="28"/>
        </w:rPr>
      </w:pPr>
    </w:p>
    <w:p>
      <w:pPr>
        <w:spacing w:before="0" w:after="0"/>
        <w:rPr>
          <w:sz w:val="28"/>
          <w:szCs w:val="28"/>
        </w:rPr>
      </w:pPr>
    </w:p>
    <w:p>
      <w:pPr>
        <w:widowControl w:val="0"/>
        <w:spacing w:before="0" w:after="0" w:line="259" w:lineRule="auto"/>
        <w:jc w:val="both"/>
        <w:rPr>
          <w:sz w:val="28"/>
          <w:szCs w:val="28"/>
        </w:rPr>
      </w:pPr>
      <w:r>
        <w:rPr>
          <w:rFonts w:ascii="Times New Roman" w:eastAsia="Times New Roman" w:hAnsi="Times New Roman" w:cs="Times New Roman"/>
          <w:sz w:val="28"/>
          <w:szCs w:val="28"/>
        </w:rPr>
        <w:t xml:space="preserve">                    </w:t>
      </w:r>
    </w:p>
    <w:p>
      <w:pPr>
        <w:widowControl w:val="0"/>
        <w:spacing w:before="0" w:after="0"/>
        <w:ind w:left="1418"/>
        <w:jc w:val="both"/>
        <w:rPr>
          <w:sz w:val="28"/>
          <w:szCs w:val="28"/>
        </w:rPr>
      </w:pPr>
      <w:r>
        <w:rPr>
          <w:rFonts w:ascii="Times New Roman" w:eastAsia="Times New Roman" w:hAnsi="Times New Roman" w:cs="Times New Roman"/>
          <w:sz w:val="28"/>
          <w:szCs w:val="28"/>
        </w:rPr>
        <w:t>Мировой судья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Д.Р. Сабитова </w:t>
      </w:r>
    </w:p>
    <w:p>
      <w:pPr>
        <w:widowControl w:val="0"/>
        <w:spacing w:before="0" w:after="0" w:line="259" w:lineRule="auto"/>
        <w:jc w:val="both"/>
      </w:pPr>
    </w:p>
    <w:p>
      <w:pPr>
        <w:widowControl w:val="0"/>
        <w:spacing w:before="0" w:after="0" w:line="259" w:lineRule="auto"/>
        <w:ind w:left="1134" w:firstLine="142"/>
        <w:jc w:val="both"/>
      </w:pPr>
    </w:p>
    <w:p>
      <w:pPr>
        <w:widowControl w:val="0"/>
        <w:spacing w:before="0" w:after="0" w:line="259" w:lineRule="auto"/>
        <w:ind w:left="1134" w:firstLine="142"/>
        <w:jc w:val="both"/>
      </w:pPr>
    </w:p>
    <w:p>
      <w:pPr>
        <w:widowControl w:val="0"/>
        <w:spacing w:before="0" w:after="0" w:line="259" w:lineRule="auto"/>
        <w:ind w:left="1134" w:firstLine="142"/>
        <w:jc w:val="both"/>
      </w:pPr>
    </w:p>
    <w:p>
      <w:pPr>
        <w:widowControl w:val="0"/>
        <w:spacing w:before="0" w:after="0"/>
        <w:jc w:val="both"/>
        <w:rPr>
          <w:sz w:val="22"/>
          <w:szCs w:val="22"/>
        </w:rPr>
      </w:pP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UserDefined-203046926grp-36rplc-8">
    <w:name w:val="cat-UserDefined-203046926 grp-36 rplc-8"/>
    <w:basedOn w:val="DefaultParagraphFont"/>
  </w:style>
  <w:style w:type="character" w:customStyle="1" w:styleId="cat-UserDefinedgrp-35rplc-9">
    <w:name w:val="cat-UserDefined grp-35 rplc-9"/>
    <w:basedOn w:val="DefaultParagraphFont"/>
  </w:style>
  <w:style w:type="character" w:customStyle="1" w:styleId="cat-UserDefined1978488156grp-37rplc-12">
    <w:name w:val="cat-UserDefined1978488156 grp-37 rplc-12"/>
    <w:basedOn w:val="DefaultParagraphFont"/>
  </w:style>
  <w:style w:type="character" w:customStyle="1" w:styleId="cat-UserDefinedgrp-38rplc-13">
    <w:name w:val="cat-UserDefined grp-38 rplc-13"/>
    <w:basedOn w:val="DefaultParagraphFont"/>
  </w:style>
  <w:style w:type="character" w:customStyle="1" w:styleId="cat-UserDefinedgrp-27rplc-15">
    <w:name w:val="cat-UserDefined grp-27 rplc-15"/>
    <w:basedOn w:val="DefaultParagraphFont"/>
  </w:style>
  <w:style w:type="character" w:customStyle="1" w:styleId="cat-UserDefined-1455643484grp-39rplc-18">
    <w:name w:val="cat-UserDefined-1455643484 grp-39 rplc-18"/>
    <w:basedOn w:val="DefaultParagraphFont"/>
  </w:style>
  <w:style w:type="character" w:customStyle="1" w:styleId="cat-UserDefined933127923grp-40rplc-23">
    <w:name w:val="cat-UserDefined933127923 grp-40 rplc-23"/>
    <w:basedOn w:val="DefaultParagraphFont"/>
  </w:style>
  <w:style w:type="character" w:customStyle="1" w:styleId="cat-UserDefined-1350780063grp-41rplc-25">
    <w:name w:val="cat-UserDefined-1350780063 grp-41 rplc-25"/>
    <w:basedOn w:val="DefaultParagraphFont"/>
  </w:style>
  <w:style w:type="character" w:customStyle="1" w:styleId="cat-UserDefined-1455643484grp-39rplc-28">
    <w:name w:val="cat-UserDefined-1455643484 grp-39 rplc-28"/>
    <w:basedOn w:val="DefaultParagraphFont"/>
  </w:style>
  <w:style w:type="character" w:customStyle="1" w:styleId="cat-UserDefined-1455643484grp-39rplc-30">
    <w:name w:val="cat-UserDefined-1455643484 grp-39 rplc-30"/>
    <w:basedOn w:val="DefaultParagraphFont"/>
  </w:style>
  <w:style w:type="character" w:customStyle="1" w:styleId="cat-UserDefined-1455643484grp-39rplc-32">
    <w:name w:val="cat-UserDefined-1455643484 grp-39 rplc-32"/>
    <w:basedOn w:val="DefaultParagraphFont"/>
  </w:style>
  <w:style w:type="character" w:customStyle="1" w:styleId="cat-UserDefined-1455643484grp-39rplc-36">
    <w:name w:val="cat-UserDefined-1455643484 grp-39 rplc-36"/>
    <w:basedOn w:val="DefaultParagraphFont"/>
  </w:style>
  <w:style w:type="character" w:customStyle="1" w:styleId="cat-UserDefined-1455643484grp-39rplc-38">
    <w:name w:val="cat-UserDefined-1455643484 grp-39 rplc-38"/>
    <w:basedOn w:val="DefaultParagraphFont"/>
  </w:style>
  <w:style w:type="character" w:customStyle="1" w:styleId="cat-UserDefined933127923grp-40rplc-43">
    <w:name w:val="cat-UserDefined933127923 grp-40 rplc-43"/>
    <w:basedOn w:val="DefaultParagraphFont"/>
  </w:style>
  <w:style w:type="character" w:customStyle="1" w:styleId="cat-UserDefined-1350780063grp-41rplc-45">
    <w:name w:val="cat-UserDefined-1350780063 grp-41 rplc-45"/>
    <w:basedOn w:val="DefaultParagraphFont"/>
  </w:style>
  <w:style w:type="character" w:customStyle="1" w:styleId="cat-UserDefined-1455643484grp-39rplc-48">
    <w:name w:val="cat-UserDefined-1455643484 grp-39 rplc-48"/>
    <w:basedOn w:val="DefaultParagraphFont"/>
  </w:style>
  <w:style w:type="character" w:customStyle="1" w:styleId="cat-UserDefined933127923grp-40rplc-53">
    <w:name w:val="cat-UserDefined933127923 grp-40 rplc-53"/>
    <w:basedOn w:val="DefaultParagraphFont"/>
  </w:style>
  <w:style w:type="character" w:customStyle="1" w:styleId="cat-UserDefined-1350780063grp-41rplc-55">
    <w:name w:val="cat-UserDefined-1350780063 grp-41 rplc-55"/>
    <w:basedOn w:val="DefaultParagraphFont"/>
  </w:style>
  <w:style w:type="character" w:customStyle="1" w:styleId="cat-UserDefined-1455643484grp-39rplc-57">
    <w:name w:val="cat-UserDefined-1455643484 grp-39 rplc-57"/>
    <w:basedOn w:val="DefaultParagraphFont"/>
  </w:style>
  <w:style w:type="character" w:customStyle="1" w:styleId="cat-UserDefined-1455643484grp-39rplc-60">
    <w:name w:val="cat-UserDefined-1455643484 grp-39 rplc-60"/>
    <w:basedOn w:val="DefaultParagraphFont"/>
  </w:style>
  <w:style w:type="character" w:customStyle="1" w:styleId="cat-UserDefined-1455643484grp-39rplc-62">
    <w:name w:val="cat-UserDefined-1455643484 grp-39 rplc-62"/>
    <w:basedOn w:val="DefaultParagraphFont"/>
  </w:style>
  <w:style w:type="character" w:customStyle="1" w:styleId="cat-UserDefined-1455643484grp-39rplc-64">
    <w:name w:val="cat-UserDefined-1455643484 grp-39 rplc-64"/>
    <w:basedOn w:val="DefaultParagraphFont"/>
  </w:style>
  <w:style w:type="character" w:customStyle="1" w:styleId="cat-UserDefined-1455643484grp-39rplc-66">
    <w:name w:val="cat-UserDefined-1455643484 grp-39 rplc-66"/>
    <w:basedOn w:val="DefaultParagraphFont"/>
  </w:style>
  <w:style w:type="character" w:customStyle="1" w:styleId="cat-UserDefined-1455643484grp-39rplc-71">
    <w:name w:val="cat-UserDefined-1455643484 grp-39 rplc-71"/>
    <w:basedOn w:val="DefaultParagraphFont"/>
  </w:style>
  <w:style w:type="character" w:customStyle="1" w:styleId="cat-UserDefined-1455643484grp-39rplc-73">
    <w:name w:val="cat-UserDefined-1455643484 grp-39 rplc-73"/>
    <w:basedOn w:val="DefaultParagraphFont"/>
  </w:style>
  <w:style w:type="character" w:customStyle="1" w:styleId="cat-UserDefined-1455643484grp-39rplc-75">
    <w:name w:val="cat-UserDefined-1455643484 grp-39 rplc-75"/>
    <w:basedOn w:val="DefaultParagraphFont"/>
  </w:style>
  <w:style w:type="character" w:customStyle="1" w:styleId="cat-UserDefined-1455643484grp-39rplc-77">
    <w:name w:val="cat-UserDefined-1455643484 grp-39 rplc-77"/>
    <w:basedOn w:val="DefaultParagraphFont"/>
  </w:style>
  <w:style w:type="character" w:customStyle="1" w:styleId="cat-UserDefined-1455643484grp-39rplc-79">
    <w:name w:val="cat-UserDefined-1455643484 grp-39 rplc-79"/>
    <w:basedOn w:val="DefaultParagraphFont"/>
  </w:style>
  <w:style w:type="character" w:customStyle="1" w:styleId="cat-UserDefined-1455643484grp-39rplc-81">
    <w:name w:val="cat-UserDefined-1455643484 grp-39 rplc-81"/>
    <w:basedOn w:val="DefaultParagraphFont"/>
  </w:style>
  <w:style w:type="character" w:customStyle="1" w:styleId="cat-UserDefined-1455643484grp-39rplc-83">
    <w:name w:val="cat-UserDefined-1455643484 grp-39 rplc-83"/>
    <w:basedOn w:val="DefaultParagraphFont"/>
  </w:style>
  <w:style w:type="character" w:customStyle="1" w:styleId="cat-UserDefined-203046926grp-36rplc-85">
    <w:name w:val="cat-UserDefined-203046926 grp-36 rplc-85"/>
    <w:basedOn w:val="DefaultParagraphFont"/>
  </w:style>
  <w:style w:type="character" w:customStyle="1" w:styleId="cat-UserDefinedgrp-42rplc-95">
    <w:name w:val="cat-UserDefined grp-42 rplc-95"/>
    <w:basedOn w:val="DefaultParagraphFont"/>
  </w:style>
  <w:style w:type="character" w:customStyle="1" w:styleId="cat-UserDefinedgrp-43rplc-98">
    <w:name w:val="cat-UserDefined grp-43 rplc-98"/>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login.consultant.ru/link/?req=doc&amp;demo=2&amp;base=LAW&amp;n=391769&amp;dst=100015&amp;field=134&amp;date=24.07.2022" TargetMode="External" /><Relationship Id="rId5" Type="http://schemas.openxmlformats.org/officeDocument/2006/relationships/hyperlink" Target="https://login.consultant.ru/link/?req=doc&amp;demo=2&amp;base=LAW&amp;n=422113&amp;dst=2255&amp;field=134&amp;date=24.07.2022" TargetMode="External" /><Relationship Id="rId6" Type="http://schemas.openxmlformats.org/officeDocument/2006/relationships/hyperlink" Target="https://arbitr.garant.ru/" TargetMode="External" /><Relationship Id="rId7"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